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SUBDELEGACIÓN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GOBERNO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PONTEVEDRA</w:t>
      </w:r>
      <w:r>
        <w:rPr>
          <w:spacing w:val="-51"/>
        </w:rPr>
        <w:t> </w:t>
      </w:r>
      <w:r>
        <w:rPr/>
        <w:t>ÁREA DE</w:t>
      </w:r>
      <w:r>
        <w:rPr>
          <w:spacing w:val="-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ENERXÍA</w:t>
      </w:r>
    </w:p>
    <w:p>
      <w:pPr>
        <w:pStyle w:val="BodyText"/>
        <w:spacing w:line="268" w:lineRule="exact" w:before="2"/>
        <w:ind w:left="102"/>
      </w:pPr>
      <w:r>
        <w:rPr/>
        <w:t>Praza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España,</w:t>
      </w:r>
      <w:r>
        <w:rPr>
          <w:spacing w:val="-7"/>
        </w:rPr>
        <w:t> </w:t>
      </w:r>
      <w:r>
        <w:rPr/>
        <w:t>s/n,</w:t>
      </w:r>
      <w:r>
        <w:rPr>
          <w:spacing w:val="-6"/>
        </w:rPr>
        <w:t> </w:t>
      </w:r>
      <w:r>
        <w:rPr/>
        <w:t>36002,</w:t>
      </w:r>
      <w:r>
        <w:rPr>
          <w:spacing w:val="-7"/>
        </w:rPr>
        <w:t> </w:t>
      </w:r>
      <w:r>
        <w:rPr/>
        <w:t>Pontevedra</w:t>
      </w:r>
    </w:p>
    <w:p>
      <w:pPr>
        <w:pStyle w:val="Heading1"/>
        <w:spacing w:line="268" w:lineRule="exact"/>
        <w:ind w:left="6954"/>
      </w:pPr>
      <w:r>
        <w:rPr>
          <w:u w:val="single"/>
        </w:rPr>
        <w:t>Código</w:t>
      </w:r>
      <w:r>
        <w:rPr>
          <w:spacing w:val="-10"/>
          <w:u w:val="single"/>
        </w:rPr>
        <w:t> </w:t>
      </w:r>
      <w:r>
        <w:rPr>
          <w:u w:val="single"/>
        </w:rPr>
        <w:t>proxecto:</w:t>
      </w:r>
      <w:r>
        <w:rPr>
          <w:spacing w:val="-9"/>
          <w:u w:val="single"/>
        </w:rPr>
        <w:t> </w:t>
      </w:r>
      <w:r>
        <w:rPr>
          <w:u w:val="single"/>
        </w:rPr>
        <w:t>PEol-323</w:t>
      </w:r>
      <w:r>
        <w:rPr>
          <w:spacing w:val="-9"/>
          <w:u w:val="single"/>
        </w:rPr>
        <w:t> </w:t>
      </w:r>
      <w:r>
        <w:rPr>
          <w:u w:val="single"/>
        </w:rPr>
        <w:t>AC.</w:t>
      </w:r>
    </w:p>
    <w:p>
      <w:pPr>
        <w:pStyle w:val="BodyText"/>
        <w:spacing w:before="6"/>
        <w:rPr>
          <w:b/>
          <w:sz w:val="17"/>
        </w:rPr>
      </w:pPr>
    </w:p>
    <w:p>
      <w:pPr>
        <w:spacing w:before="55"/>
        <w:ind w:left="102" w:right="128" w:firstLine="0"/>
        <w:jc w:val="both"/>
        <w:rPr>
          <w:b/>
          <w:sz w:val="22"/>
        </w:rPr>
      </w:pPr>
      <w:r>
        <w:rPr>
          <w:b/>
          <w:sz w:val="22"/>
          <w:u w:val="single"/>
        </w:rPr>
        <w:t>Asunto</w:t>
      </w:r>
      <w:r>
        <w:rPr>
          <w:b/>
          <w:sz w:val="22"/>
        </w:rPr>
        <w:t>: Alegacións ó Estudo de Impacto Ambiental e á solicitude de Autorización Administrativa Previa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 Parque Eólico Siroco e á súa infraestrutura de evacuación, nos municipios de Cerdedo-Cotobade 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Forcarei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(provincia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Pontevedra).</w:t>
      </w: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6105" w:val="left" w:leader="none"/>
          <w:tab w:pos="7997" w:val="left" w:leader="none"/>
          <w:tab w:pos="9212" w:val="left" w:leader="none"/>
        </w:tabs>
        <w:ind w:left="102" w:right="114"/>
        <w:jc w:val="both"/>
      </w:pPr>
      <w:r>
        <w:rPr/>
        <w:t>Don/Dona</w:t>
      </w:r>
      <w:r>
        <w:rPr>
          <w:rFonts w:ascii="Times New Roman" w:hAnsi="Times New Roman"/>
          <w:u w:val="single"/>
        </w:rPr>
        <w:tab/>
      </w:r>
      <w:r>
        <w:rPr/>
        <w:t>con</w:t>
      </w:r>
      <w:r>
        <w:rPr>
          <w:spacing w:val="33"/>
        </w:rPr>
        <w:t> </w:t>
      </w:r>
      <w:r>
        <w:rPr/>
        <w:t>DNI.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con</w:t>
      </w:r>
      <w:r>
        <w:rPr>
          <w:spacing w:val="-47"/>
        </w:rPr>
        <w:t> </w:t>
      </w:r>
      <w:r>
        <w:rPr/>
        <w:t>domicilio    </w:t>
      </w:r>
      <w:r>
        <w:rPr>
          <w:spacing w:val="8"/>
        </w:rPr>
        <w:t> </w:t>
      </w:r>
      <w:r>
        <w:rPr/>
        <w:t>a    </w:t>
      </w:r>
      <w:r>
        <w:rPr>
          <w:spacing w:val="8"/>
        </w:rPr>
        <w:t> </w:t>
      </w:r>
      <w:r>
        <w:rPr/>
        <w:t>efectos    </w:t>
      </w:r>
      <w:r>
        <w:rPr>
          <w:spacing w:val="8"/>
        </w:rPr>
        <w:t> </w:t>
      </w:r>
      <w:r>
        <w:rPr/>
        <w:t>de    </w:t>
      </w:r>
      <w:r>
        <w:rPr>
          <w:spacing w:val="10"/>
        </w:rPr>
        <w:t> </w:t>
      </w:r>
      <w:r>
        <w:rPr/>
        <w:t>notificacións    </w:t>
      </w:r>
      <w:r>
        <w:rPr>
          <w:spacing w:val="6"/>
        </w:rPr>
        <w:t> </w:t>
      </w:r>
      <w:r>
        <w:rPr/>
        <w:t>en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5"/>
        </w:rPr>
        <w:t> </w:t>
      </w:r>
      <w:r>
        <w:rPr/>
        <w:t>municipio</w:t>
      </w:r>
      <w:r>
        <w:rPr>
          <w:spacing w:val="13"/>
        </w:rPr>
        <w:t> </w:t>
      </w:r>
      <w:r>
        <w:rPr/>
        <w:t>de</w:t>
      </w:r>
    </w:p>
    <w:p>
      <w:pPr>
        <w:pStyle w:val="BodyText"/>
        <w:tabs>
          <w:tab w:pos="2291" w:val="left" w:leader="none"/>
          <w:tab w:pos="5070" w:val="left" w:leader="none"/>
          <w:tab w:pos="7611" w:val="left" w:leader="none"/>
        </w:tabs>
        <w:spacing w:before="1"/>
        <w:ind w:left="102"/>
        <w:jc w:val="both"/>
      </w:pPr>
      <w:r>
        <w:rPr>
          <w:rFonts w:ascii="Times New Roman" w:hAnsi="Times New Roman"/>
          <w:u w:val="single"/>
        </w:rPr>
        <w:t> </w:t>
        <w:tab/>
      </w:r>
      <w:r>
        <w:rPr/>
        <w:t>,</w:t>
      </w:r>
      <w:r>
        <w:rPr>
          <w:spacing w:val="-4"/>
        </w:rPr>
        <w:t> </w:t>
      </w:r>
      <w:r>
        <w:rPr/>
        <w:t>provincia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teléfono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spacing w:before="1"/>
      </w:pPr>
    </w:p>
    <w:p>
      <w:pPr>
        <w:pStyle w:val="Heading1"/>
        <w:rPr>
          <w:b w:val="0"/>
        </w:rPr>
      </w:pPr>
      <w:r>
        <w:rPr/>
        <w:t>EXPÓN</w:t>
      </w:r>
      <w:r>
        <w:rPr>
          <w:b w:val="0"/>
        </w:rPr>
        <w:t>:</w:t>
      </w:r>
    </w:p>
    <w:p>
      <w:pPr>
        <w:spacing w:before="1"/>
        <w:ind w:left="102" w:right="124" w:firstLine="0"/>
        <w:jc w:val="both"/>
        <w:rPr>
          <w:sz w:val="22"/>
        </w:rPr>
      </w:pPr>
      <w:r>
        <w:rPr>
          <w:sz w:val="22"/>
        </w:rPr>
        <w:t>Á vista do </w:t>
      </w:r>
      <w:r>
        <w:rPr>
          <w:i/>
          <w:sz w:val="22"/>
        </w:rPr>
        <w:t>Anuncio del Área de Industria y Energía de la Subdelegación del Gobierno en Pontevedra por 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 se somete a información pública la solicitud de Autorización Administrativa Previa y el Estudio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Impacto Ambiental del Parque Eólico Siroco, de 61’6 MW, situado en el término municipal de Cerdedo-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Cotobade (Pontevedra), Parque Eólico Tramontana, de 72’8 MW, situado en los términos municipales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Forcarei y Silleda (Pontevedra), y su infraestructura de evacuación, situada en los términos municipales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Cerdedo-Cotobade, Forcarei (Pontevedra) y Beariz (Ourense)</w:t>
      </w:r>
      <w:r>
        <w:rPr>
          <w:sz w:val="22"/>
        </w:rPr>
        <w:t>, publicado no BOE do 31 de maio de 2021 (nº</w:t>
      </w:r>
      <w:r>
        <w:rPr>
          <w:spacing w:val="1"/>
          <w:sz w:val="22"/>
        </w:rPr>
        <w:t> </w:t>
      </w:r>
      <w:r>
        <w:rPr>
          <w:sz w:val="22"/>
        </w:rPr>
        <w:t>129),</w:t>
      </w:r>
      <w:r>
        <w:rPr>
          <w:spacing w:val="46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medio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escrito</w:t>
      </w:r>
      <w:r>
        <w:rPr>
          <w:spacing w:val="-2"/>
          <w:sz w:val="22"/>
        </w:rPr>
        <w:t> </w:t>
      </w:r>
      <w:r>
        <w:rPr>
          <w:sz w:val="22"/>
        </w:rPr>
        <w:t>realiza as</w:t>
      </w:r>
      <w:r>
        <w:rPr>
          <w:spacing w:val="-1"/>
          <w:sz w:val="22"/>
        </w:rPr>
        <w:t> </w:t>
      </w:r>
      <w:r>
        <w:rPr>
          <w:sz w:val="22"/>
        </w:rPr>
        <w:t>seguintes:</w:t>
      </w:r>
    </w:p>
    <w:p>
      <w:pPr>
        <w:pStyle w:val="BodyText"/>
        <w:spacing w:before="4"/>
      </w:pPr>
    </w:p>
    <w:p>
      <w:pPr>
        <w:pStyle w:val="Heading1"/>
        <w:rPr>
          <w:b w:val="0"/>
        </w:rPr>
      </w:pPr>
      <w:r>
        <w:rPr/>
        <w:t>ALEGACIÓNS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40" w:lineRule="auto" w:before="57" w:after="0"/>
        <w:ind w:left="102" w:right="116" w:firstLine="0"/>
        <w:jc w:val="both"/>
        <w:rPr>
          <w:sz w:val="22"/>
        </w:rPr>
      </w:pPr>
      <w:r>
        <w:rPr>
          <w:sz w:val="22"/>
        </w:rPr>
        <w:t>Que o P.E. Siroco e a súa liña de evacuación é moi </w:t>
      </w:r>
      <w:r>
        <w:rPr>
          <w:b/>
          <w:sz w:val="22"/>
        </w:rPr>
        <w:t>prexudicial para a calidade de vida dos veciños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pobos da contorna (parroquias de Santa María de Sacos, San Xurxo de Sacos, Carballedo, A Corredoira,</w:t>
      </w:r>
      <w:r>
        <w:rPr>
          <w:spacing w:val="1"/>
          <w:sz w:val="22"/>
        </w:rPr>
        <w:t> </w:t>
      </w:r>
      <w:r>
        <w:rPr>
          <w:sz w:val="22"/>
        </w:rPr>
        <w:t>Loureiro, Pedre, Castro, Tomonde, Castrelo, etc.). Os diversos impactos (visual, acústico e lumínico) e os</w:t>
      </w:r>
      <w:r>
        <w:rPr>
          <w:spacing w:val="1"/>
          <w:sz w:val="22"/>
        </w:rPr>
        <w:t> </w:t>
      </w:r>
      <w:r>
        <w:rPr>
          <w:sz w:val="22"/>
        </w:rPr>
        <w:t>campos</w:t>
      </w:r>
      <w:r>
        <w:rPr>
          <w:spacing w:val="-4"/>
          <w:sz w:val="22"/>
        </w:rPr>
        <w:t> </w:t>
      </w:r>
      <w:r>
        <w:rPr>
          <w:sz w:val="22"/>
        </w:rPr>
        <w:t>electromagnéticos</w:t>
      </w:r>
      <w:r>
        <w:rPr>
          <w:spacing w:val="-3"/>
          <w:sz w:val="22"/>
        </w:rPr>
        <w:t> </w:t>
      </w:r>
      <w:r>
        <w:rPr>
          <w:sz w:val="22"/>
        </w:rPr>
        <w:t>terán</w:t>
      </w:r>
      <w:r>
        <w:rPr>
          <w:spacing w:val="-5"/>
          <w:sz w:val="22"/>
        </w:rPr>
        <w:t> </w:t>
      </w:r>
      <w:r>
        <w:rPr>
          <w:sz w:val="22"/>
        </w:rPr>
        <w:t>efectos</w:t>
      </w:r>
      <w:r>
        <w:rPr>
          <w:spacing w:val="-3"/>
          <w:sz w:val="22"/>
        </w:rPr>
        <w:t> </w:t>
      </w:r>
      <w:r>
        <w:rPr>
          <w:sz w:val="22"/>
        </w:rPr>
        <w:t>negativos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saúde</w:t>
      </w:r>
      <w:r>
        <w:rPr>
          <w:spacing w:val="-2"/>
          <w:sz w:val="22"/>
        </w:rPr>
        <w:t> </w:t>
      </w:r>
      <w:r>
        <w:rPr>
          <w:sz w:val="22"/>
        </w:rPr>
        <w:t>física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psicolóxica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4"/>
          <w:sz w:val="22"/>
        </w:rPr>
        <w:t> </w:t>
      </w:r>
      <w:r>
        <w:rPr>
          <w:sz w:val="22"/>
        </w:rPr>
        <w:t>persoas.</w:t>
      </w: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40" w:lineRule="auto" w:before="58" w:after="0"/>
        <w:ind w:left="102" w:right="116" w:firstLine="0"/>
        <w:jc w:val="both"/>
        <w:rPr>
          <w:sz w:val="22"/>
        </w:rPr>
      </w:pPr>
      <w:r>
        <w:rPr>
          <w:sz w:val="22"/>
        </w:rPr>
        <w:t>Que o P.E. Siroco </w:t>
      </w:r>
      <w:r>
        <w:rPr>
          <w:b/>
          <w:sz w:val="22"/>
        </w:rPr>
        <w:t>afectará moi negativamente á economía local</w:t>
      </w:r>
      <w:r>
        <w:rPr>
          <w:sz w:val="22"/>
        </w:rPr>
        <w:t>, especialmente ó sector forestal e ó</w:t>
      </w:r>
      <w:r>
        <w:rPr>
          <w:spacing w:val="1"/>
          <w:sz w:val="22"/>
        </w:rPr>
        <w:t> </w:t>
      </w:r>
      <w:r>
        <w:rPr>
          <w:sz w:val="22"/>
        </w:rPr>
        <w:t>turístico,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ó</w:t>
      </w:r>
      <w:r>
        <w:rPr>
          <w:spacing w:val="-2"/>
          <w:sz w:val="22"/>
        </w:rPr>
        <w:t> </w:t>
      </w:r>
      <w:r>
        <w:rPr>
          <w:sz w:val="22"/>
        </w:rPr>
        <w:t>sector</w:t>
      </w:r>
      <w:r>
        <w:rPr>
          <w:spacing w:val="-1"/>
          <w:sz w:val="22"/>
        </w:rPr>
        <w:t> </w:t>
      </w:r>
      <w:r>
        <w:rPr>
          <w:sz w:val="22"/>
        </w:rPr>
        <w:t>agrogandeiro</w:t>
      </w:r>
      <w:r>
        <w:rPr>
          <w:spacing w:val="-2"/>
          <w:sz w:val="22"/>
        </w:rPr>
        <w:t> </w:t>
      </w:r>
      <w:r>
        <w:rPr>
          <w:sz w:val="22"/>
        </w:rPr>
        <w:t>entre outros.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59" w:after="0"/>
        <w:ind w:left="102" w:right="116" w:firstLine="0"/>
        <w:jc w:val="both"/>
        <w:rPr>
          <w:sz w:val="22"/>
        </w:rPr>
      </w:pPr>
      <w:r>
        <w:rPr>
          <w:sz w:val="22"/>
        </w:rPr>
        <w:t>Que as </w:t>
      </w:r>
      <w:r>
        <w:rPr>
          <w:b/>
          <w:sz w:val="22"/>
        </w:rPr>
        <w:t>vivendas e terras da zona perderán valor </w:t>
      </w:r>
      <w:r>
        <w:rPr>
          <w:sz w:val="22"/>
        </w:rPr>
        <w:t>por verse encadradas moitas delas dentro da poligonal</w:t>
      </w:r>
      <w:r>
        <w:rPr>
          <w:spacing w:val="-47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parque</w:t>
      </w:r>
      <w:r>
        <w:rPr>
          <w:spacing w:val="1"/>
          <w:sz w:val="22"/>
        </w:rPr>
        <w:t> </w:t>
      </w:r>
      <w:r>
        <w:rPr>
          <w:sz w:val="22"/>
        </w:rPr>
        <w:t>eólico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polos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1"/>
          <w:sz w:val="22"/>
        </w:rPr>
        <w:t> </w:t>
      </w:r>
      <w:r>
        <w:rPr>
          <w:sz w:val="22"/>
        </w:rPr>
        <w:t>negativos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mesmo</w:t>
      </w:r>
      <w:r>
        <w:rPr>
          <w:spacing w:val="1"/>
          <w:sz w:val="22"/>
        </w:rPr>
        <w:t> </w:t>
      </w:r>
      <w:r>
        <w:rPr>
          <w:sz w:val="22"/>
        </w:rPr>
        <w:t>(grande</w:t>
      </w:r>
      <w:r>
        <w:rPr>
          <w:spacing w:val="1"/>
          <w:sz w:val="22"/>
        </w:rPr>
        <w:t> </w:t>
      </w:r>
      <w:r>
        <w:rPr>
          <w:sz w:val="22"/>
        </w:rPr>
        <w:t>impacto</w:t>
      </w:r>
      <w:r>
        <w:rPr>
          <w:spacing w:val="1"/>
          <w:sz w:val="22"/>
        </w:rPr>
        <w:t> </w:t>
      </w:r>
      <w:r>
        <w:rPr>
          <w:sz w:val="22"/>
        </w:rPr>
        <w:t>visual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paisaxístico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aeroxeradores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liñas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alta</w:t>
      </w:r>
      <w:r>
        <w:rPr>
          <w:spacing w:val="-5"/>
          <w:sz w:val="22"/>
        </w:rPr>
        <w:t> </w:t>
      </w:r>
      <w:r>
        <w:rPr>
          <w:sz w:val="22"/>
        </w:rPr>
        <w:t>tensión,</w:t>
      </w:r>
      <w:r>
        <w:rPr>
          <w:spacing w:val="-5"/>
          <w:sz w:val="22"/>
        </w:rPr>
        <w:t> </w:t>
      </w:r>
      <w:r>
        <w:rPr>
          <w:sz w:val="22"/>
        </w:rPr>
        <w:t>contaminación</w:t>
      </w:r>
      <w:r>
        <w:rPr>
          <w:spacing w:val="-4"/>
          <w:sz w:val="22"/>
        </w:rPr>
        <w:t> </w:t>
      </w:r>
      <w:r>
        <w:rPr>
          <w:sz w:val="22"/>
        </w:rPr>
        <w:t>acústica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lumínica,</w:t>
      </w:r>
      <w:r>
        <w:rPr>
          <w:spacing w:val="-4"/>
          <w:sz w:val="22"/>
        </w:rPr>
        <w:t> </w:t>
      </w:r>
      <w:r>
        <w:rPr>
          <w:sz w:val="22"/>
        </w:rPr>
        <w:t>perda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calidade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vida,</w:t>
      </w:r>
      <w:r>
        <w:rPr>
          <w:spacing w:val="-5"/>
          <w:sz w:val="22"/>
        </w:rPr>
        <w:t> </w:t>
      </w:r>
      <w:r>
        <w:rPr>
          <w:sz w:val="22"/>
        </w:rPr>
        <w:t>etc.)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58" w:after="0"/>
        <w:ind w:left="102" w:right="113" w:firstLine="0"/>
        <w:jc w:val="both"/>
        <w:rPr>
          <w:sz w:val="22"/>
        </w:rPr>
      </w:pPr>
      <w:r>
        <w:rPr>
          <w:sz w:val="22"/>
        </w:rPr>
        <w:t>Que o proxecto do P.E. Siroco </w:t>
      </w:r>
      <w:r>
        <w:rPr>
          <w:b/>
          <w:sz w:val="22"/>
        </w:rPr>
        <w:t>preséntase fragmentado do P.E. Tramontana, xa que os Estudos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Impacto Ambiental se realizan de forma separada para evitar avaliar os impactos de forma conxunta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cando en realidade se trata dun único gran parque eólico promovido pola empresa Greenalia. Tanto o</w:t>
      </w:r>
      <w:r>
        <w:rPr>
          <w:spacing w:val="1"/>
          <w:sz w:val="22"/>
        </w:rPr>
        <w:t> </w:t>
      </w:r>
      <w:r>
        <w:rPr>
          <w:sz w:val="22"/>
        </w:rPr>
        <w:t>P.E.</w:t>
      </w:r>
      <w:r>
        <w:rPr>
          <w:spacing w:val="1"/>
          <w:sz w:val="22"/>
        </w:rPr>
        <w:t> </w:t>
      </w:r>
      <w:r>
        <w:rPr>
          <w:sz w:val="22"/>
        </w:rPr>
        <w:t>Siroco e o P.E. Tramontana, así como outros da mesma promotora, conectaranse á SE do P.E. Penizas e</w:t>
      </w:r>
      <w:r>
        <w:rPr>
          <w:spacing w:val="1"/>
          <w:sz w:val="22"/>
        </w:rPr>
        <w:t> </w:t>
      </w:r>
      <w:r>
        <w:rPr>
          <w:sz w:val="22"/>
        </w:rPr>
        <w:t>usarán a liña de evacuación Penizas-Paraño. Esta liña de evacuación tamén se valora por separado do</w:t>
      </w:r>
      <w:r>
        <w:rPr>
          <w:spacing w:val="1"/>
          <w:sz w:val="22"/>
        </w:rPr>
        <w:t> </w:t>
      </w:r>
      <w:r>
        <w:rPr>
          <w:sz w:val="22"/>
        </w:rPr>
        <w:t>P.E.</w:t>
      </w:r>
      <w:r>
        <w:rPr>
          <w:spacing w:val="1"/>
          <w:sz w:val="22"/>
        </w:rPr>
        <w:t> </w:t>
      </w:r>
      <w:r>
        <w:rPr>
          <w:sz w:val="22"/>
        </w:rPr>
        <w:t>Siroco. Cómpre lembrar ao respecto da división artificial de proxectos a</w:t>
      </w:r>
      <w:r>
        <w:rPr>
          <w:spacing w:val="1"/>
          <w:sz w:val="22"/>
        </w:rPr>
        <w:t> </w:t>
      </w:r>
      <w:r>
        <w:rPr>
          <w:sz w:val="22"/>
        </w:rPr>
        <w:t>STSJ GAL 5691/2020 - ECLI: ES:</w:t>
      </w:r>
      <w:r>
        <w:rPr>
          <w:spacing w:val="1"/>
          <w:sz w:val="22"/>
        </w:rPr>
        <w:t> </w:t>
      </w:r>
      <w:r>
        <w:rPr>
          <w:sz w:val="22"/>
        </w:rPr>
        <w:t>TSJGAL:</w:t>
      </w:r>
      <w:r>
        <w:rPr>
          <w:spacing w:val="-2"/>
          <w:sz w:val="22"/>
        </w:rPr>
        <w:t> </w:t>
      </w:r>
      <w:r>
        <w:rPr>
          <w:sz w:val="22"/>
        </w:rPr>
        <w:t>2020:5691</w:t>
      </w:r>
      <w:r>
        <w:rPr>
          <w:spacing w:val="-2"/>
          <w:sz w:val="22"/>
        </w:rPr>
        <w:t> </w:t>
      </w:r>
      <w:r>
        <w:rPr>
          <w:sz w:val="22"/>
        </w:rPr>
        <w:t>de data 09/11/2020.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61" w:after="0"/>
        <w:ind w:left="102" w:right="114" w:firstLine="0"/>
        <w:jc w:val="both"/>
        <w:rPr>
          <w:sz w:val="22"/>
        </w:rPr>
      </w:pPr>
      <w:r>
        <w:rPr>
          <w:sz w:val="22"/>
        </w:rPr>
        <w:t>Que na área na que se sitúa o P.E. Siroco existen parques eólicos en funcionamento, como o do Seixo-</w:t>
      </w:r>
      <w:r>
        <w:rPr>
          <w:spacing w:val="1"/>
          <w:sz w:val="22"/>
        </w:rPr>
        <w:t> </w:t>
      </w:r>
      <w:r>
        <w:rPr>
          <w:sz w:val="22"/>
        </w:rPr>
        <w:t>Cando, e moitos proxectos en tramitación ou autorizados (Dos Cotos, Coto do Carballal, Monte Aguado,</w:t>
      </w:r>
      <w:r>
        <w:rPr>
          <w:spacing w:val="1"/>
          <w:sz w:val="22"/>
        </w:rPr>
        <w:t> </w:t>
      </w:r>
      <w:r>
        <w:rPr>
          <w:sz w:val="22"/>
        </w:rPr>
        <w:t>Monte do Pé, Porto Vidros, Campo das Rosas, Pico Touriñán, Touriñán III-2, Rosa dos Ventos, As Penizas,</w:t>
      </w:r>
      <w:r>
        <w:rPr>
          <w:spacing w:val="1"/>
          <w:sz w:val="22"/>
        </w:rPr>
        <w:t> </w:t>
      </w:r>
      <w:r>
        <w:rPr>
          <w:sz w:val="22"/>
        </w:rPr>
        <w:t>Pedra Longa, Cabanelas, Borreiro, Anduriña, Acibal, Zudreiro...) que tamén son promovidos por outras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-7"/>
          <w:sz w:val="22"/>
        </w:rPr>
        <w:t> </w:t>
      </w:r>
      <w:r>
        <w:rPr>
          <w:sz w:val="22"/>
        </w:rPr>
        <w:t>diferentes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Greenalia.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proxecto</w:t>
      </w:r>
      <w:r>
        <w:rPr>
          <w:spacing w:val="-1"/>
          <w:sz w:val="22"/>
        </w:rPr>
        <w:t> </w:t>
      </w:r>
      <w:r>
        <w:rPr>
          <w:b/>
          <w:sz w:val="22"/>
        </w:rPr>
        <w:t>non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estudan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efectos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acumulados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sinérxicos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todos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os parques da zona existentes e futuros</w:t>
      </w:r>
      <w:r>
        <w:rPr>
          <w:sz w:val="22"/>
        </w:rPr>
        <w:t>. Hai que ter en conta o que di ao respecto a xurisprudencia</w:t>
      </w:r>
      <w:r>
        <w:rPr>
          <w:spacing w:val="1"/>
          <w:sz w:val="22"/>
        </w:rPr>
        <w:t> </w:t>
      </w:r>
      <w:r>
        <w:rPr>
          <w:sz w:val="22"/>
        </w:rPr>
        <w:t>(Sentencia doTSJ Castilla y León de Burgos, Sala de lo Contencioso-administrativo, Sección 1ª, S de 13 de</w:t>
      </w:r>
      <w:r>
        <w:rPr>
          <w:spacing w:val="1"/>
          <w:sz w:val="22"/>
        </w:rPr>
        <w:t> </w:t>
      </w:r>
      <w:r>
        <w:rPr>
          <w:sz w:val="22"/>
        </w:rPr>
        <w:t>Julio de 2012 e</w:t>
      </w:r>
      <w:r>
        <w:rPr>
          <w:spacing w:val="2"/>
          <w:sz w:val="22"/>
        </w:rPr>
        <w:t> </w:t>
      </w:r>
      <w:r>
        <w:rPr>
          <w:sz w:val="22"/>
        </w:rPr>
        <w:t>Sentencia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TS</w:t>
      </w:r>
      <w:r>
        <w:rPr>
          <w:spacing w:val="-1"/>
          <w:sz w:val="22"/>
        </w:rPr>
        <w:t> </w:t>
      </w:r>
      <w:r>
        <w:rPr>
          <w:sz w:val="22"/>
        </w:rPr>
        <w:t>345/2018,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5 de</w:t>
      </w:r>
      <w:r>
        <w:rPr>
          <w:spacing w:val="-3"/>
          <w:sz w:val="22"/>
        </w:rPr>
        <w:t> </w:t>
      </w:r>
      <w:r>
        <w:rPr>
          <w:sz w:val="22"/>
        </w:rPr>
        <w:t>marzo).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59" w:after="0"/>
        <w:ind w:left="102" w:right="115" w:firstLine="0"/>
        <w:jc w:val="both"/>
        <w:rPr>
          <w:sz w:val="22"/>
        </w:rPr>
      </w:pPr>
      <w:r>
        <w:rPr>
          <w:sz w:val="22"/>
        </w:rPr>
        <w:t>Que o proxecto se sitúa nunha </w:t>
      </w:r>
      <w:r>
        <w:rPr>
          <w:b/>
          <w:sz w:val="22"/>
        </w:rPr>
        <w:t>zona natural de altísimo valor</w:t>
      </w:r>
      <w:r>
        <w:rPr>
          <w:sz w:val="22"/>
        </w:rPr>
        <w:t>, encadrándose entre dúas áreas da </w:t>
      </w:r>
      <w:r>
        <w:rPr>
          <w:b/>
          <w:sz w:val="22"/>
        </w:rPr>
        <w:t>Rede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Natura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2000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Lugares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Interese</w:t>
      </w:r>
      <w:r>
        <w:rPr>
          <w:spacing w:val="1"/>
          <w:sz w:val="22"/>
        </w:rPr>
        <w:t> </w:t>
      </w:r>
      <w:r>
        <w:rPr>
          <w:sz w:val="22"/>
        </w:rPr>
        <w:t>Comunitario(LIC)</w:t>
      </w:r>
      <w:r>
        <w:rPr>
          <w:spacing w:val="1"/>
          <w:sz w:val="22"/>
        </w:rPr>
        <w:t> </w:t>
      </w:r>
      <w:r>
        <w:rPr>
          <w:sz w:val="22"/>
        </w:rPr>
        <w:t>“Río</w:t>
      </w:r>
      <w:r>
        <w:rPr>
          <w:spacing w:val="1"/>
          <w:sz w:val="22"/>
        </w:rPr>
        <w:t> </w:t>
      </w:r>
      <w:r>
        <w:rPr>
          <w:sz w:val="22"/>
        </w:rPr>
        <w:t>Lérez”(ES1140002)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“Serra</w:t>
      </w:r>
      <w:r>
        <w:rPr>
          <w:spacing w:val="1"/>
          <w:sz w:val="22"/>
        </w:rPr>
        <w:t> </w:t>
      </w:r>
      <w:r>
        <w:rPr>
          <w:sz w:val="22"/>
        </w:rPr>
        <w:t>Cando”</w:t>
      </w:r>
      <w:r>
        <w:rPr>
          <w:spacing w:val="1"/>
          <w:sz w:val="22"/>
        </w:rPr>
        <w:t> </w:t>
      </w:r>
      <w:r>
        <w:rPr>
          <w:sz w:val="22"/>
        </w:rPr>
        <w:t>(ES1140014), declarados tamén Zonas de Especial Protección dos Valores Naturais (ZEPVN) e Zonas de</w:t>
      </w:r>
      <w:r>
        <w:rPr>
          <w:spacing w:val="1"/>
          <w:sz w:val="22"/>
        </w:rPr>
        <w:t> </w:t>
      </w:r>
      <w:r>
        <w:rPr>
          <w:sz w:val="22"/>
        </w:rPr>
        <w:t>Especial Conservación (ZEC). Estas áreas veríanse seriamente afectadas polos impactos deste proxecto na</w:t>
      </w:r>
      <w:r>
        <w:rPr>
          <w:spacing w:val="1"/>
          <w:sz w:val="22"/>
        </w:rPr>
        <w:t> </w:t>
      </w:r>
      <w:r>
        <w:rPr>
          <w:sz w:val="22"/>
        </w:rPr>
        <w:t>súa avifauna protexida, que non entende de límites xeográficos. Tamén se verán afectados </w:t>
      </w:r>
      <w:r>
        <w:rPr>
          <w:b/>
          <w:sz w:val="24"/>
        </w:rPr>
        <w:t>hábitats de</w:t>
      </w:r>
      <w:r>
        <w:rPr>
          <w:b/>
          <w:spacing w:val="1"/>
          <w:sz w:val="24"/>
        </w:rPr>
        <w:t> </w:t>
      </w:r>
      <w:r>
        <w:rPr>
          <w:b/>
          <w:sz w:val="22"/>
        </w:rPr>
        <w:t>interese comunitario prioritario</w:t>
      </w:r>
      <w:r>
        <w:rPr>
          <w:b/>
          <w:spacing w:val="1"/>
          <w:sz w:val="22"/>
        </w:rPr>
        <w:t> </w:t>
      </w:r>
      <w:r>
        <w:rPr>
          <w:sz w:val="22"/>
        </w:rPr>
        <w:t>como o HIC 4020*</w:t>
      </w:r>
      <w:r>
        <w:rPr>
          <w:spacing w:val="1"/>
          <w:sz w:val="22"/>
        </w:rPr>
        <w:t> </w:t>
      </w:r>
      <w:r>
        <w:rPr>
          <w:sz w:val="22"/>
        </w:rPr>
        <w:t>Brezales húmidos atlánticos de zona tépedas de Erica</w:t>
      </w:r>
      <w:r>
        <w:rPr>
          <w:spacing w:val="1"/>
          <w:sz w:val="22"/>
        </w:rPr>
        <w:t> </w:t>
      </w:r>
      <w:r>
        <w:rPr>
          <w:sz w:val="22"/>
        </w:rPr>
        <w:t>ciliaris e</w:t>
      </w:r>
      <w:r>
        <w:rPr>
          <w:spacing w:val="-2"/>
          <w:sz w:val="22"/>
        </w:rPr>
        <w:t> </w:t>
      </w:r>
      <w:r>
        <w:rPr>
          <w:sz w:val="22"/>
        </w:rPr>
        <w:t>Erica</w:t>
      </w:r>
      <w:r>
        <w:rPr>
          <w:spacing w:val="48"/>
          <w:sz w:val="22"/>
        </w:rPr>
        <w:t> </w:t>
      </w:r>
      <w:r>
        <w:rPr>
          <w:sz w:val="22"/>
        </w:rPr>
        <w:t>tetralix.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600" w:bottom="280" w:left="1140" w:right="960"/>
        </w:sectPr>
      </w:pP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40" w:lineRule="auto" w:before="40" w:after="0"/>
        <w:ind w:left="102" w:right="117" w:firstLine="0"/>
        <w:jc w:val="both"/>
        <w:rPr>
          <w:sz w:val="22"/>
        </w:rPr>
      </w:pPr>
      <w:r>
        <w:rPr>
          <w:sz w:val="22"/>
        </w:rPr>
        <w:t>Que o P.E. Siroco é</w:t>
      </w:r>
      <w:r>
        <w:rPr>
          <w:spacing w:val="1"/>
          <w:sz w:val="22"/>
        </w:rPr>
        <w:t> </w:t>
      </w:r>
      <w:r>
        <w:rPr>
          <w:b/>
          <w:sz w:val="22"/>
        </w:rPr>
        <w:t>incompatible coa fauna local</w:t>
      </w:r>
      <w:r>
        <w:rPr>
          <w:b/>
          <w:spacing w:val="1"/>
          <w:sz w:val="22"/>
        </w:rPr>
        <w:t> </w:t>
      </w:r>
      <w:r>
        <w:rPr>
          <w:sz w:val="22"/>
        </w:rPr>
        <w:t>pola existencia de</w:t>
      </w:r>
      <w:r>
        <w:rPr>
          <w:spacing w:val="1"/>
          <w:sz w:val="22"/>
        </w:rPr>
        <w:t> </w:t>
      </w:r>
      <w:r>
        <w:rPr>
          <w:b/>
          <w:sz w:val="22"/>
        </w:rPr>
        <w:t>especies vulnerables</w:t>
      </w:r>
      <w:r>
        <w:rPr>
          <w:b/>
          <w:spacing w:val="1"/>
          <w:sz w:val="22"/>
        </w:rPr>
        <w:t> </w:t>
      </w:r>
      <w:r>
        <w:rPr>
          <w:sz w:val="22"/>
        </w:rPr>
        <w:t>(aves e</w:t>
      </w:r>
      <w:r>
        <w:rPr>
          <w:spacing w:val="1"/>
          <w:sz w:val="22"/>
        </w:rPr>
        <w:t> </w:t>
      </w:r>
      <w:r>
        <w:rPr>
          <w:sz w:val="22"/>
        </w:rPr>
        <w:t>morcegos). Téñase en conta as Directiva 2009/147/CE de Conservación de aves silvestres e a Lei 5/2019 de</w:t>
      </w:r>
      <w:r>
        <w:rPr>
          <w:spacing w:val="1"/>
          <w:sz w:val="22"/>
        </w:rPr>
        <w:t> </w:t>
      </w:r>
      <w:r>
        <w:rPr>
          <w:sz w:val="22"/>
        </w:rPr>
        <w:t>Patrimonio Natural</w:t>
      </w:r>
      <w:r>
        <w:rPr>
          <w:spacing w:val="-1"/>
          <w:sz w:val="22"/>
        </w:rPr>
        <w:t> </w:t>
      </w:r>
      <w:r>
        <w:rPr>
          <w:sz w:val="22"/>
        </w:rPr>
        <w:t>de Galicia.</w:t>
      </w: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40" w:lineRule="auto" w:before="59" w:after="0"/>
        <w:ind w:left="102" w:right="113" w:firstLine="0"/>
        <w:jc w:val="both"/>
        <w:rPr>
          <w:sz w:val="22"/>
        </w:rPr>
      </w:pPr>
      <w:r>
        <w:rPr>
          <w:sz w:val="22"/>
        </w:rPr>
        <w:t>Que a zona na que se pretende implantar o P.E. Siroco e a súa liña de evacuación ten unha</w:t>
      </w:r>
      <w:r>
        <w:rPr>
          <w:spacing w:val="1"/>
          <w:sz w:val="22"/>
        </w:rPr>
        <w:t> </w:t>
      </w:r>
      <w:r>
        <w:rPr>
          <w:b/>
          <w:sz w:val="22"/>
        </w:rPr>
        <w:t>riqueza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patrimonial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cultural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grande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verá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gravemente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afectada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Véxase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1"/>
          <w:sz w:val="22"/>
        </w:rPr>
        <w:t> </w:t>
      </w:r>
      <w:r>
        <w:rPr>
          <w:sz w:val="22"/>
        </w:rPr>
        <w:t>arqueolóxico presente (castros, mámoas, petróglifos...), arquitectónico, etnográfico ou inmaterial. Téñase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conta</w:t>
      </w:r>
      <w:r>
        <w:rPr>
          <w:spacing w:val="-1"/>
          <w:sz w:val="22"/>
        </w:rPr>
        <w:t> </w:t>
      </w:r>
      <w:r>
        <w:rPr>
          <w:sz w:val="22"/>
        </w:rPr>
        <w:t>a Lei</w:t>
      </w:r>
      <w:r>
        <w:rPr>
          <w:spacing w:val="-2"/>
          <w:sz w:val="22"/>
        </w:rPr>
        <w:t> </w:t>
      </w:r>
      <w:r>
        <w:rPr>
          <w:sz w:val="22"/>
        </w:rPr>
        <w:t>5/2016,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4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maio, do</w:t>
      </w:r>
      <w:r>
        <w:rPr>
          <w:spacing w:val="-3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Cultural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Galicia.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58" w:after="0"/>
        <w:ind w:left="102" w:right="128" w:firstLine="0"/>
        <w:jc w:val="both"/>
        <w:rPr>
          <w:sz w:val="22"/>
        </w:rPr>
      </w:pPr>
      <w:r>
        <w:rPr>
          <w:sz w:val="22"/>
        </w:rPr>
        <w:t>Que o proxecto </w:t>
      </w:r>
      <w:r>
        <w:rPr>
          <w:b/>
          <w:sz w:val="22"/>
        </w:rPr>
        <w:t>non supón un retorno económico relevante </w:t>
      </w:r>
      <w:r>
        <w:rPr>
          <w:sz w:val="22"/>
        </w:rPr>
        <w:t>para a zona nin se garante a creación de</w:t>
      </w:r>
      <w:r>
        <w:rPr>
          <w:spacing w:val="1"/>
          <w:sz w:val="22"/>
        </w:rPr>
        <w:t> </w:t>
      </w:r>
      <w:r>
        <w:rPr>
          <w:sz w:val="22"/>
        </w:rPr>
        <w:t>emprego.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58" w:after="0"/>
        <w:ind w:left="102" w:right="116" w:firstLine="0"/>
        <w:jc w:val="both"/>
        <w:rPr>
          <w:b/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proxecto</w:t>
      </w:r>
      <w:r>
        <w:rPr>
          <w:spacing w:val="1"/>
          <w:sz w:val="22"/>
        </w:rPr>
        <w:t> </w:t>
      </w:r>
      <w:r>
        <w:rPr>
          <w:sz w:val="22"/>
        </w:rPr>
        <w:t>empresarial</w:t>
      </w:r>
      <w:r>
        <w:rPr>
          <w:spacing w:val="1"/>
          <w:sz w:val="22"/>
        </w:rPr>
        <w:t> </w:t>
      </w:r>
      <w:r>
        <w:rPr>
          <w:sz w:val="22"/>
        </w:rPr>
        <w:t>emprazado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montes</w:t>
      </w:r>
      <w:r>
        <w:rPr>
          <w:spacing w:val="1"/>
          <w:sz w:val="22"/>
        </w:rPr>
        <w:t> </w:t>
      </w:r>
      <w:r>
        <w:rPr>
          <w:sz w:val="22"/>
        </w:rPr>
        <w:t>comunais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parcelas</w:t>
      </w:r>
      <w:r>
        <w:rPr>
          <w:spacing w:val="1"/>
          <w:sz w:val="22"/>
        </w:rPr>
        <w:t> </w:t>
      </w:r>
      <w:r>
        <w:rPr>
          <w:sz w:val="22"/>
        </w:rPr>
        <w:t>privadas</w:t>
      </w:r>
      <w:r>
        <w:rPr>
          <w:spacing w:val="1"/>
          <w:sz w:val="22"/>
        </w:rPr>
        <w:t> </w:t>
      </w:r>
      <w:r>
        <w:rPr>
          <w:b/>
          <w:sz w:val="22"/>
        </w:rPr>
        <w:t>non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plantexarse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ter 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conta ós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propietarios 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veciños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afectados.</w:t>
      </w: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0" w:lineRule="auto" w:before="57" w:after="0"/>
        <w:ind w:left="102" w:right="120" w:firstLine="0"/>
        <w:jc w:val="both"/>
        <w:rPr>
          <w:sz w:val="22"/>
        </w:rPr>
      </w:pPr>
      <w:r>
        <w:rPr>
          <w:sz w:val="22"/>
        </w:rPr>
        <w:t>Que os </w:t>
      </w:r>
      <w:r>
        <w:rPr>
          <w:b/>
          <w:sz w:val="22"/>
        </w:rPr>
        <w:t>Montes Veciñais en Man Común afectados son de utilidade pública </w:t>
      </w:r>
      <w:r>
        <w:rPr>
          <w:sz w:val="22"/>
        </w:rPr>
        <w:t>e ofrecen á sociedade uns</w:t>
      </w:r>
      <w:r>
        <w:rPr>
          <w:spacing w:val="1"/>
          <w:sz w:val="22"/>
        </w:rPr>
        <w:t> </w:t>
      </w:r>
      <w:r>
        <w:rPr>
          <w:sz w:val="22"/>
        </w:rPr>
        <w:t>servizos ecosistémicos e sociais moi importantes que se verían seriamente danados pola construción do</w:t>
      </w:r>
      <w:r>
        <w:rPr>
          <w:spacing w:val="1"/>
          <w:sz w:val="22"/>
        </w:rPr>
        <w:t> </w:t>
      </w:r>
      <w:r>
        <w:rPr>
          <w:sz w:val="22"/>
        </w:rPr>
        <w:t>parque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 liña de alta tensión.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59" w:after="0"/>
        <w:ind w:left="102" w:right="116" w:firstLine="0"/>
        <w:jc w:val="both"/>
        <w:rPr>
          <w:b/>
          <w:sz w:val="22"/>
        </w:rPr>
      </w:pP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presenta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estudo</w:t>
      </w:r>
      <w:r>
        <w:rPr>
          <w:spacing w:val="-6"/>
          <w:sz w:val="22"/>
        </w:rPr>
        <w:t> </w:t>
      </w:r>
      <w:r>
        <w:rPr>
          <w:sz w:val="22"/>
        </w:rPr>
        <w:t>hidrolóxico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hidroxeolóxico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garanta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afección</w:t>
      </w:r>
      <w:r>
        <w:rPr>
          <w:spacing w:val="-5"/>
          <w:sz w:val="22"/>
        </w:rPr>
        <w:t> </w:t>
      </w:r>
      <w:r>
        <w:rPr>
          <w:sz w:val="22"/>
        </w:rPr>
        <w:t>ós</w:t>
      </w:r>
      <w:r>
        <w:rPr>
          <w:spacing w:val="-5"/>
          <w:sz w:val="22"/>
        </w:rPr>
        <w:t> </w:t>
      </w:r>
      <w:r>
        <w:rPr>
          <w:sz w:val="22"/>
        </w:rPr>
        <w:t>acuíferos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á</w:t>
      </w:r>
      <w:r>
        <w:rPr>
          <w:spacing w:val="1"/>
          <w:sz w:val="22"/>
        </w:rPr>
        <w:t> </w:t>
      </w:r>
      <w:r>
        <w:rPr>
          <w:sz w:val="22"/>
        </w:rPr>
        <w:t>calidade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masas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auga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superficiais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soterradas.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grandes</w:t>
      </w:r>
      <w:r>
        <w:rPr>
          <w:spacing w:val="1"/>
          <w:sz w:val="22"/>
        </w:rPr>
        <w:t> </w:t>
      </w:r>
      <w:r>
        <w:rPr>
          <w:sz w:val="22"/>
        </w:rPr>
        <w:t>movementos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terras,</w:t>
      </w:r>
      <w:r>
        <w:rPr>
          <w:spacing w:val="1"/>
          <w:sz w:val="22"/>
        </w:rPr>
        <w:t> </w:t>
      </w:r>
      <w:r>
        <w:rPr>
          <w:sz w:val="22"/>
        </w:rPr>
        <w:t>perforacións e outras obras necesarias para a construción do parque eólico e a liña de evacuación </w:t>
      </w:r>
      <w:r>
        <w:rPr>
          <w:b/>
          <w:sz w:val="22"/>
        </w:rPr>
        <w:t>poden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afectar gravemente ós acuíferos, mananciais e á rede hidrográfica </w:t>
      </w:r>
      <w:r>
        <w:rPr>
          <w:sz w:val="22"/>
        </w:rPr>
        <w:t>dándose unha afección severa ós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hídricos.</w:t>
      </w:r>
      <w:r>
        <w:rPr>
          <w:spacing w:val="-1"/>
          <w:sz w:val="22"/>
        </w:rPr>
        <w:t> </w:t>
      </w:r>
      <w:r>
        <w:rPr>
          <w:sz w:val="22"/>
        </w:rPr>
        <w:t>Téñase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conta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b/>
          <w:sz w:val="22"/>
        </w:rPr>
        <w:t>Directiva Marco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dá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Auga (DMA).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59" w:after="0"/>
        <w:ind w:left="102" w:right="125" w:firstLine="0"/>
        <w:jc w:val="both"/>
        <w:rPr>
          <w:sz w:val="22"/>
        </w:rPr>
      </w:pPr>
      <w:r>
        <w:rPr>
          <w:sz w:val="22"/>
        </w:rPr>
        <w:t>Que o </w:t>
      </w:r>
      <w:r>
        <w:rPr>
          <w:b/>
          <w:sz w:val="22"/>
        </w:rPr>
        <w:t>Estudo de Impacto Ambiental presenta incoherencias coa Lei de Avaliación Ambiental (Lei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21/2013)</w:t>
      </w:r>
      <w:r>
        <w:rPr>
          <w:sz w:val="22"/>
        </w:rPr>
        <w:t>. Por exemplo: deficiencias na análise de alternativas, carencias no inventario ambiental, só se</w:t>
      </w:r>
      <w:r>
        <w:rPr>
          <w:spacing w:val="1"/>
          <w:sz w:val="22"/>
        </w:rPr>
        <w:t> </w:t>
      </w:r>
      <w:r>
        <w:rPr>
          <w:sz w:val="22"/>
        </w:rPr>
        <w:t>valoran os impactos da solución proposta. Ademais, no EIA non se valoran correctamente os impactos,</w:t>
      </w:r>
      <w:r>
        <w:rPr>
          <w:spacing w:val="1"/>
          <w:sz w:val="22"/>
        </w:rPr>
        <w:t> </w:t>
      </w:r>
      <w:r>
        <w:rPr>
          <w:sz w:val="22"/>
        </w:rPr>
        <w:t>minimizando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afeccións</w:t>
      </w:r>
      <w:r>
        <w:rPr>
          <w:spacing w:val="-3"/>
          <w:sz w:val="22"/>
        </w:rPr>
        <w:t> </w:t>
      </w:r>
      <w:r>
        <w:rPr>
          <w:sz w:val="22"/>
        </w:rPr>
        <w:t>negativas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sobrevalorando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impactos</w:t>
      </w:r>
      <w:r>
        <w:rPr>
          <w:spacing w:val="-2"/>
          <w:sz w:val="22"/>
        </w:rPr>
        <w:t> </w:t>
      </w:r>
      <w:r>
        <w:rPr>
          <w:sz w:val="22"/>
        </w:rPr>
        <w:t>positivos.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</w:tabs>
        <w:spacing w:line="240" w:lineRule="auto" w:before="60" w:after="0"/>
        <w:ind w:left="102" w:right="120" w:firstLine="0"/>
        <w:jc w:val="both"/>
        <w:rPr>
          <w:sz w:val="22"/>
        </w:rPr>
      </w:pPr>
      <w:r>
        <w:rPr>
          <w:sz w:val="22"/>
        </w:rPr>
        <w:t>Que o </w:t>
      </w:r>
      <w:r>
        <w:rPr>
          <w:b/>
          <w:sz w:val="22"/>
        </w:rPr>
        <w:t>Estudo de Impacto e Integración Paisaxística (EIIP) non se adapta ó Regulamento da Lei 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Paisaxe (Decreto 93/2020) e ás Directrices de Paisaxe (Decreto 238/2020)</w:t>
      </w:r>
      <w:r>
        <w:rPr>
          <w:sz w:val="22"/>
        </w:rPr>
        <w:t>, tamén presenta defectos na</w:t>
      </w:r>
      <w:r>
        <w:rPr>
          <w:spacing w:val="1"/>
          <w:sz w:val="22"/>
        </w:rPr>
        <w:t> </w:t>
      </w:r>
      <w:r>
        <w:rPr>
          <w:sz w:val="22"/>
        </w:rPr>
        <w:t>metodoloxía.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P.E.</w:t>
      </w:r>
      <w:r>
        <w:rPr>
          <w:spacing w:val="-9"/>
          <w:sz w:val="22"/>
        </w:rPr>
        <w:t> </w:t>
      </w:r>
      <w:r>
        <w:rPr>
          <w:sz w:val="22"/>
        </w:rPr>
        <w:t>Siroco</w:t>
      </w:r>
      <w:r>
        <w:rPr>
          <w:spacing w:val="-10"/>
          <w:sz w:val="22"/>
        </w:rPr>
        <w:t> </w:t>
      </w:r>
      <w:r>
        <w:rPr>
          <w:sz w:val="22"/>
        </w:rPr>
        <w:t>tería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b/>
          <w:sz w:val="22"/>
        </w:rPr>
        <w:t>impacto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paisaxístico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severo</w:t>
      </w:r>
      <w:r>
        <w:rPr>
          <w:sz w:val="22"/>
        </w:rPr>
        <w:t>,</w:t>
      </w:r>
      <w:r>
        <w:rPr>
          <w:spacing w:val="-10"/>
          <w:sz w:val="22"/>
        </w:rPr>
        <w:t> </w:t>
      </w:r>
      <w:r>
        <w:rPr>
          <w:sz w:val="22"/>
        </w:rPr>
        <w:t>afectando</w:t>
      </w:r>
      <w:r>
        <w:rPr>
          <w:spacing w:val="-10"/>
          <w:sz w:val="22"/>
        </w:rPr>
        <w:t> </w:t>
      </w:r>
      <w:r>
        <w:rPr>
          <w:sz w:val="22"/>
        </w:rPr>
        <w:t>gravemente</w:t>
      </w:r>
      <w:r>
        <w:rPr>
          <w:spacing w:val="-11"/>
          <w:sz w:val="22"/>
        </w:rPr>
        <w:t> </w:t>
      </w:r>
      <w:r>
        <w:rPr>
          <w:sz w:val="22"/>
        </w:rPr>
        <w:t>á</w:t>
      </w:r>
      <w:r>
        <w:rPr>
          <w:spacing w:val="-9"/>
          <w:sz w:val="22"/>
        </w:rPr>
        <w:t> </w:t>
      </w:r>
      <w:r>
        <w:rPr>
          <w:sz w:val="22"/>
        </w:rPr>
        <w:t>paisaxe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supón</w:t>
      </w:r>
      <w:r>
        <w:rPr>
          <w:spacing w:val="-47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elemento</w:t>
      </w:r>
      <w:r>
        <w:rPr>
          <w:spacing w:val="-4"/>
          <w:sz w:val="22"/>
        </w:rPr>
        <w:t> </w:t>
      </w:r>
      <w:r>
        <w:rPr>
          <w:sz w:val="22"/>
        </w:rPr>
        <w:t>cultural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natural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inmenso</w:t>
      </w:r>
      <w:r>
        <w:rPr>
          <w:spacing w:val="-3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sociedade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é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activo</w:t>
      </w:r>
      <w:r>
        <w:rPr>
          <w:spacing w:val="-3"/>
          <w:sz w:val="22"/>
        </w:rPr>
        <w:t> </w:t>
      </w:r>
      <w:r>
        <w:rPr>
          <w:sz w:val="22"/>
        </w:rPr>
        <w:t>económico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social.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57" w:after="0"/>
        <w:ind w:left="102" w:right="116" w:firstLine="0"/>
        <w:jc w:val="both"/>
        <w:rPr>
          <w:sz w:val="22"/>
        </w:rPr>
      </w:pPr>
      <w:r>
        <w:rPr>
          <w:sz w:val="22"/>
        </w:rPr>
        <w:t>Que as infraestruturas do P.E. Siroco se sitúan nas inmediacións do</w:t>
      </w:r>
      <w:r>
        <w:rPr>
          <w:spacing w:val="1"/>
          <w:sz w:val="22"/>
        </w:rPr>
        <w:t> </w:t>
      </w:r>
      <w:r>
        <w:rPr>
          <w:b/>
          <w:sz w:val="22"/>
        </w:rPr>
        <w:t>Observatorio Astronómico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Cotobade </w:t>
      </w:r>
      <w:r>
        <w:rPr>
          <w:sz w:val="22"/>
        </w:rPr>
        <w:t>e terían un impacto nefasto no funcionamento do mesmo. A subestación, que se localiza a</w:t>
      </w:r>
      <w:r>
        <w:rPr>
          <w:spacing w:val="1"/>
          <w:sz w:val="22"/>
        </w:rPr>
        <w:t> </w:t>
      </w:r>
      <w:r>
        <w:rPr>
          <w:sz w:val="22"/>
        </w:rPr>
        <w:t>escasos</w:t>
      </w:r>
      <w:r>
        <w:rPr>
          <w:spacing w:val="1"/>
          <w:sz w:val="22"/>
        </w:rPr>
        <w:t> </w:t>
      </w:r>
      <w:r>
        <w:rPr>
          <w:sz w:val="22"/>
        </w:rPr>
        <w:t>200</w:t>
      </w:r>
      <w:r>
        <w:rPr>
          <w:spacing w:val="1"/>
          <w:sz w:val="22"/>
        </w:rPr>
        <w:t> </w:t>
      </w:r>
      <w:r>
        <w:rPr>
          <w:sz w:val="22"/>
        </w:rPr>
        <w:t>metros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Observatorio,</w:t>
      </w:r>
      <w:r>
        <w:rPr>
          <w:spacing w:val="1"/>
          <w:sz w:val="22"/>
        </w:rPr>
        <w:t> </w:t>
      </w:r>
      <w:r>
        <w:rPr>
          <w:sz w:val="22"/>
        </w:rPr>
        <w:t>emitirá</w:t>
      </w:r>
      <w:r>
        <w:rPr>
          <w:spacing w:val="1"/>
          <w:sz w:val="22"/>
        </w:rPr>
        <w:t> </w:t>
      </w:r>
      <w:r>
        <w:rPr>
          <w:sz w:val="22"/>
        </w:rPr>
        <w:t>contaminación</w:t>
      </w:r>
      <w:r>
        <w:rPr>
          <w:spacing w:val="1"/>
          <w:sz w:val="22"/>
        </w:rPr>
        <w:t> </w:t>
      </w:r>
      <w:r>
        <w:rPr>
          <w:sz w:val="22"/>
        </w:rPr>
        <w:t>lumínica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afectará</w:t>
      </w:r>
      <w:r>
        <w:rPr>
          <w:spacing w:val="1"/>
          <w:sz w:val="22"/>
        </w:rPr>
        <w:t> </w:t>
      </w:r>
      <w:r>
        <w:rPr>
          <w:sz w:val="22"/>
        </w:rPr>
        <w:t>gravemente</w:t>
      </w:r>
      <w:r>
        <w:rPr>
          <w:spacing w:val="1"/>
          <w:sz w:val="22"/>
        </w:rPr>
        <w:t> </w:t>
      </w:r>
      <w:r>
        <w:rPr>
          <w:sz w:val="22"/>
        </w:rPr>
        <w:t>á</w:t>
      </w:r>
      <w:r>
        <w:rPr>
          <w:spacing w:val="1"/>
          <w:sz w:val="22"/>
        </w:rPr>
        <w:t> </w:t>
      </w:r>
      <w:r>
        <w:rPr>
          <w:sz w:val="22"/>
        </w:rPr>
        <w:t>observación</w:t>
      </w:r>
      <w:r>
        <w:rPr>
          <w:spacing w:val="-1"/>
          <w:sz w:val="22"/>
        </w:rPr>
        <w:t> </w:t>
      </w:r>
      <w:r>
        <w:rPr>
          <w:sz w:val="22"/>
        </w:rPr>
        <w:t>astronómica.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60" w:after="0"/>
        <w:ind w:left="102" w:right="117" w:firstLine="0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P.E.</w:t>
      </w:r>
      <w:r>
        <w:rPr>
          <w:spacing w:val="1"/>
          <w:sz w:val="22"/>
        </w:rPr>
        <w:t> </w:t>
      </w:r>
      <w:r>
        <w:rPr>
          <w:sz w:val="22"/>
        </w:rPr>
        <w:t>Siroco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proxecta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b/>
          <w:sz w:val="22"/>
        </w:rPr>
        <w:t>áreas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sensibilidade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ambiental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máxima</w:t>
      </w:r>
      <w:r>
        <w:rPr>
          <w:b/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i/>
          <w:sz w:val="22"/>
        </w:rPr>
        <w:t>Zonificación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ambiental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implantación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energías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renovables: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eólica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fotovoltaica</w:t>
      </w:r>
      <w:r>
        <w:rPr>
          <w:i/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Ministerio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Transición</w:t>
      </w:r>
      <w:r>
        <w:rPr>
          <w:spacing w:val="-1"/>
          <w:sz w:val="22"/>
        </w:rPr>
        <w:t> </w:t>
      </w:r>
      <w:r>
        <w:rPr>
          <w:sz w:val="22"/>
        </w:rPr>
        <w:t>Ecológica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Reto</w:t>
      </w:r>
      <w:r>
        <w:rPr>
          <w:spacing w:val="-3"/>
          <w:sz w:val="22"/>
        </w:rPr>
        <w:t> </w:t>
      </w:r>
      <w:r>
        <w:rPr>
          <w:sz w:val="22"/>
        </w:rPr>
        <w:t>Demográfico.</w:t>
      </w:r>
    </w:p>
    <w:p>
      <w:pPr>
        <w:pStyle w:val="ListParagraph"/>
        <w:numPr>
          <w:ilvl w:val="0"/>
          <w:numId w:val="2"/>
        </w:numPr>
        <w:tabs>
          <w:tab w:pos="436" w:val="left" w:leader="none"/>
        </w:tabs>
        <w:spacing w:line="240" w:lineRule="auto" w:before="1" w:after="0"/>
        <w:ind w:left="102" w:right="115" w:firstLine="0"/>
        <w:jc w:val="both"/>
        <w:rPr>
          <w:sz w:val="22"/>
        </w:rPr>
      </w:pP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proxecto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P.</w:t>
      </w:r>
      <w:r>
        <w:rPr>
          <w:spacing w:val="-2"/>
          <w:sz w:val="22"/>
        </w:rPr>
        <w:t> </w:t>
      </w:r>
      <w:r>
        <w:rPr>
          <w:sz w:val="22"/>
        </w:rPr>
        <w:t>E.</w:t>
      </w:r>
      <w:r>
        <w:rPr>
          <w:spacing w:val="-5"/>
          <w:sz w:val="22"/>
        </w:rPr>
        <w:t> </w:t>
      </w:r>
      <w:r>
        <w:rPr>
          <w:sz w:val="22"/>
        </w:rPr>
        <w:t>Siroco</w:t>
      </w:r>
      <w:r>
        <w:rPr>
          <w:spacing w:val="-3"/>
          <w:sz w:val="22"/>
        </w:rPr>
        <w:t> </w:t>
      </w:r>
      <w:r>
        <w:rPr>
          <w:sz w:val="22"/>
        </w:rPr>
        <w:t>atópase</w:t>
      </w:r>
      <w:r>
        <w:rPr>
          <w:spacing w:val="-3"/>
          <w:sz w:val="22"/>
        </w:rPr>
        <w:t> </w:t>
      </w:r>
      <w:r>
        <w:rPr>
          <w:sz w:val="22"/>
        </w:rPr>
        <w:t>situado</w:t>
      </w:r>
      <w:r>
        <w:rPr>
          <w:spacing w:val="5"/>
          <w:sz w:val="22"/>
        </w:rPr>
        <w:t> </w:t>
      </w:r>
      <w:r>
        <w:rPr>
          <w:b/>
          <w:sz w:val="22"/>
        </w:rPr>
        <w:t>fóra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Áreas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Desenvolvemento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Eólico</w:t>
      </w:r>
      <w:r>
        <w:rPr>
          <w:b/>
          <w:spacing w:val="1"/>
          <w:sz w:val="22"/>
        </w:rPr>
        <w:t> </w:t>
      </w:r>
      <w:r>
        <w:rPr>
          <w:sz w:val="22"/>
        </w:rPr>
        <w:t>establecidas</w:t>
      </w:r>
      <w:r>
        <w:rPr>
          <w:spacing w:val="-47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ordenación sectorial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Xunta de Galicia.</w:t>
      </w:r>
    </w:p>
    <w:p>
      <w:pPr>
        <w:pStyle w:val="BodyText"/>
        <w:spacing w:before="2"/>
      </w:pPr>
    </w:p>
    <w:p>
      <w:pPr>
        <w:pStyle w:val="BodyText"/>
        <w:ind w:left="102"/>
        <w:jc w:val="both"/>
      </w:pPr>
      <w:r>
        <w:rPr/>
        <w:t>En</w:t>
      </w:r>
      <w:r>
        <w:rPr>
          <w:spacing w:val="-6"/>
        </w:rPr>
        <w:t> </w:t>
      </w:r>
      <w:r>
        <w:rPr/>
        <w:t>virtude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todo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anterior,</w:t>
      </w:r>
    </w:p>
    <w:p>
      <w:pPr>
        <w:pStyle w:val="BodyText"/>
        <w:spacing w:before="1"/>
      </w:pPr>
    </w:p>
    <w:p>
      <w:pPr>
        <w:pStyle w:val="Heading1"/>
      </w:pPr>
      <w:r>
        <w:rPr>
          <w:u w:val="thick"/>
        </w:rPr>
        <w:t>SOLICITA:</w:t>
      </w:r>
    </w:p>
    <w:p>
      <w:pPr>
        <w:pStyle w:val="BodyText"/>
        <w:spacing w:before="57"/>
        <w:ind w:left="102" w:right="113"/>
        <w:jc w:val="both"/>
      </w:pPr>
      <w:r>
        <w:rPr/>
        <w:t>1.- Que se teñan en conta as súas alegacións e se rexeite o Estudo de Impacto Ambiental e a solicitude de</w:t>
      </w:r>
      <w:r>
        <w:rPr>
          <w:spacing w:val="1"/>
        </w:rPr>
        <w:t> </w:t>
      </w:r>
      <w:r>
        <w:rPr/>
        <w:t>Autorización</w:t>
      </w:r>
      <w:r>
        <w:rPr>
          <w:spacing w:val="-6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Previa</w:t>
      </w:r>
      <w:r>
        <w:rPr>
          <w:spacing w:val="-2"/>
        </w:rPr>
        <w:t> </w:t>
      </w:r>
      <w:r>
        <w:rPr/>
        <w:t>do</w:t>
      </w:r>
      <w:r>
        <w:rPr>
          <w:spacing w:val="-6"/>
        </w:rPr>
        <w:t> </w:t>
      </w:r>
      <w:r>
        <w:rPr/>
        <w:t>Parque</w:t>
      </w:r>
      <w:r>
        <w:rPr>
          <w:spacing w:val="-5"/>
        </w:rPr>
        <w:t> </w:t>
      </w:r>
      <w:r>
        <w:rPr/>
        <w:t>Eólico</w:t>
      </w:r>
      <w:r>
        <w:rPr>
          <w:spacing w:val="-6"/>
        </w:rPr>
        <w:t> </w:t>
      </w:r>
      <w:r>
        <w:rPr/>
        <w:t>Siroco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súa</w:t>
      </w:r>
      <w:r>
        <w:rPr>
          <w:spacing w:val="-5"/>
        </w:rPr>
        <w:t> </w:t>
      </w:r>
      <w:r>
        <w:rPr/>
        <w:t>infraestrutura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evacuación</w:t>
      </w:r>
      <w:r>
        <w:rPr>
          <w:spacing w:val="-5"/>
        </w:rPr>
        <w:t> </w:t>
      </w:r>
      <w:r>
        <w:rPr/>
        <w:t>situado</w:t>
      </w:r>
      <w:r>
        <w:rPr>
          <w:spacing w:val="-6"/>
        </w:rPr>
        <w:t> </w:t>
      </w:r>
      <w:r>
        <w:rPr/>
        <w:t>nos</w:t>
      </w:r>
      <w:r>
        <w:rPr>
          <w:spacing w:val="1"/>
        </w:rPr>
        <w:t> </w:t>
      </w:r>
      <w:r>
        <w:rPr/>
        <w:t>municipios de Forcarei e Cerdedo-Cotobade (provincia de Pontevedra) (Código de proxecto: PEol-323 AC.),</w:t>
      </w:r>
      <w:r>
        <w:rPr>
          <w:spacing w:val="1"/>
        </w:rPr>
        <w:t> </w:t>
      </w:r>
      <w:r>
        <w:rPr/>
        <w:t>e a súa retirada definitiva pola incompatibilidade coa saúde e calidade de vida dos veciños, coa economía</w:t>
      </w:r>
      <w:r>
        <w:rPr>
          <w:spacing w:val="1"/>
        </w:rPr>
        <w:t> </w:t>
      </w:r>
      <w:r>
        <w:rPr/>
        <w:t>local, cos</w:t>
      </w:r>
      <w:r>
        <w:rPr>
          <w:spacing w:val="1"/>
        </w:rPr>
        <w:t> </w:t>
      </w:r>
      <w:r>
        <w:rPr/>
        <w:t>valores ambientais, paisaxísticos, naturais e</w:t>
      </w:r>
      <w:r>
        <w:rPr>
          <w:spacing w:val="1"/>
        </w:rPr>
        <w:t> </w:t>
      </w:r>
      <w:r>
        <w:rPr/>
        <w:t>patrimoniais presentes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afección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proxecto;</w:t>
      </w:r>
      <w:r>
        <w:rPr>
          <w:spacing w:val="-6"/>
        </w:rPr>
        <w:t> </w:t>
      </w:r>
      <w:r>
        <w:rPr/>
        <w:t>pola</w:t>
      </w:r>
      <w:r>
        <w:rPr>
          <w:spacing w:val="-6"/>
        </w:rPr>
        <w:t> </w:t>
      </w:r>
      <w:r>
        <w:rPr/>
        <w:t>fragmentación</w:t>
      </w:r>
      <w:r>
        <w:rPr>
          <w:spacing w:val="-6"/>
        </w:rPr>
        <w:t> </w:t>
      </w:r>
      <w:r>
        <w:rPr/>
        <w:t>das</w:t>
      </w:r>
      <w:r>
        <w:rPr>
          <w:spacing w:val="-8"/>
        </w:rPr>
        <w:t> </w:t>
      </w:r>
      <w:r>
        <w:rPr/>
        <w:t>infraestruturas</w:t>
      </w:r>
      <w:r>
        <w:rPr>
          <w:spacing w:val="-7"/>
        </w:rPr>
        <w:t> </w:t>
      </w:r>
      <w:r>
        <w:rPr/>
        <w:t>eólicas</w:t>
      </w:r>
      <w:r>
        <w:rPr>
          <w:spacing w:val="-7"/>
        </w:rPr>
        <w:t> </w:t>
      </w:r>
      <w:r>
        <w:rPr/>
        <w:t>aos</w:t>
      </w:r>
      <w:r>
        <w:rPr>
          <w:spacing w:val="-7"/>
        </w:rPr>
        <w:t> </w:t>
      </w:r>
      <w:r>
        <w:rPr/>
        <w:t>efectos</w:t>
      </w:r>
      <w:r>
        <w:rPr>
          <w:spacing w:val="-7"/>
        </w:rPr>
        <w:t> </w:t>
      </w:r>
      <w:r>
        <w:rPr/>
        <w:t>ambientais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falla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licencia</w:t>
      </w:r>
      <w:r>
        <w:rPr>
          <w:spacing w:val="-6"/>
        </w:rPr>
        <w:t> </w:t>
      </w:r>
      <w:r>
        <w:rPr/>
        <w:t>social.</w:t>
      </w:r>
    </w:p>
    <w:p>
      <w:pPr>
        <w:pStyle w:val="BodyText"/>
        <w:spacing w:before="2"/>
      </w:pPr>
    </w:p>
    <w:p>
      <w:pPr>
        <w:pStyle w:val="BodyText"/>
        <w:tabs>
          <w:tab w:pos="1693" w:val="left" w:leader="none"/>
          <w:tab w:pos="2549" w:val="left" w:leader="none"/>
          <w:tab w:pos="4949" w:val="left" w:leader="none"/>
        </w:tabs>
        <w:ind w:right="22"/>
        <w:jc w:val="center"/>
      </w:pPr>
      <w:r>
        <w:rPr/>
        <w:t>En</w:t>
      </w:r>
      <w:r>
        <w:rPr>
          <w:rFonts w:ascii="Times New Roman"/>
          <w:u w:val="single"/>
        </w:rPr>
        <w:tab/>
      </w:r>
      <w:r>
        <w:rPr/>
        <w:t>, a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2769" w:val="left" w:leader="none"/>
        </w:tabs>
        <w:spacing w:before="151"/>
        <w:ind w:left="33"/>
        <w:jc w:val="center"/>
        <w:rPr>
          <w:rFonts w:ascii="Times New Roman"/>
        </w:rPr>
      </w:pPr>
      <w:r>
        <w:rPr/>
        <w:t>Asdo.: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sectPr>
      <w:pgSz w:w="11910" w:h="16840"/>
      <w:pgMar w:top="600" w:bottom="280" w:left="11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."/>
      <w:lvlJc w:val="left"/>
      <w:pPr>
        <w:ind w:left="102" w:hanging="24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gl-ES" w:eastAsia="en-US" w:bidi="ar-SA"/>
      </w:rPr>
    </w:lvl>
    <w:lvl w:ilvl="1">
      <w:start w:val="0"/>
      <w:numFmt w:val="bullet"/>
      <w:lvlText w:val="•"/>
      <w:lvlJc w:val="left"/>
      <w:pPr>
        <w:ind w:left="1070" w:hanging="248"/>
      </w:pPr>
      <w:rPr>
        <w:rFonts w:hint="default"/>
        <w:lang w:val="gl-ES" w:eastAsia="en-US" w:bidi="ar-SA"/>
      </w:rPr>
    </w:lvl>
    <w:lvl w:ilvl="2">
      <w:start w:val="0"/>
      <w:numFmt w:val="bullet"/>
      <w:lvlText w:val="•"/>
      <w:lvlJc w:val="left"/>
      <w:pPr>
        <w:ind w:left="2041" w:hanging="248"/>
      </w:pPr>
      <w:rPr>
        <w:rFonts w:hint="default"/>
        <w:lang w:val="gl-ES" w:eastAsia="en-US" w:bidi="ar-SA"/>
      </w:rPr>
    </w:lvl>
    <w:lvl w:ilvl="3">
      <w:start w:val="0"/>
      <w:numFmt w:val="bullet"/>
      <w:lvlText w:val="•"/>
      <w:lvlJc w:val="left"/>
      <w:pPr>
        <w:ind w:left="3011" w:hanging="248"/>
      </w:pPr>
      <w:rPr>
        <w:rFonts w:hint="default"/>
        <w:lang w:val="gl-ES" w:eastAsia="en-US" w:bidi="ar-SA"/>
      </w:rPr>
    </w:lvl>
    <w:lvl w:ilvl="4">
      <w:start w:val="0"/>
      <w:numFmt w:val="bullet"/>
      <w:lvlText w:val="•"/>
      <w:lvlJc w:val="left"/>
      <w:pPr>
        <w:ind w:left="3982" w:hanging="248"/>
      </w:pPr>
      <w:rPr>
        <w:rFonts w:hint="default"/>
        <w:lang w:val="gl-ES" w:eastAsia="en-US" w:bidi="ar-SA"/>
      </w:rPr>
    </w:lvl>
    <w:lvl w:ilvl="5">
      <w:start w:val="0"/>
      <w:numFmt w:val="bullet"/>
      <w:lvlText w:val="•"/>
      <w:lvlJc w:val="left"/>
      <w:pPr>
        <w:ind w:left="4953" w:hanging="248"/>
      </w:pPr>
      <w:rPr>
        <w:rFonts w:hint="default"/>
        <w:lang w:val="gl-ES" w:eastAsia="en-US" w:bidi="ar-SA"/>
      </w:rPr>
    </w:lvl>
    <w:lvl w:ilvl="6">
      <w:start w:val="0"/>
      <w:numFmt w:val="bullet"/>
      <w:lvlText w:val="•"/>
      <w:lvlJc w:val="left"/>
      <w:pPr>
        <w:ind w:left="5923" w:hanging="248"/>
      </w:pPr>
      <w:rPr>
        <w:rFonts w:hint="default"/>
        <w:lang w:val="gl-ES" w:eastAsia="en-US" w:bidi="ar-SA"/>
      </w:rPr>
    </w:lvl>
    <w:lvl w:ilvl="7">
      <w:start w:val="0"/>
      <w:numFmt w:val="bullet"/>
      <w:lvlText w:val="•"/>
      <w:lvlJc w:val="left"/>
      <w:pPr>
        <w:ind w:left="6894" w:hanging="248"/>
      </w:pPr>
      <w:rPr>
        <w:rFonts w:hint="default"/>
        <w:lang w:val="gl-ES" w:eastAsia="en-US" w:bidi="ar-SA"/>
      </w:rPr>
    </w:lvl>
    <w:lvl w:ilvl="8">
      <w:start w:val="0"/>
      <w:numFmt w:val="bullet"/>
      <w:lvlText w:val="•"/>
      <w:lvlJc w:val="left"/>
      <w:pPr>
        <w:ind w:left="7864" w:hanging="248"/>
      </w:pPr>
      <w:rPr>
        <w:rFonts w:hint="default"/>
        <w:lang w:val="gl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3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gl-ES" w:eastAsia="en-US" w:bidi="ar-SA"/>
      </w:rPr>
    </w:lvl>
    <w:lvl w:ilvl="1">
      <w:start w:val="0"/>
      <w:numFmt w:val="bullet"/>
      <w:lvlText w:val="•"/>
      <w:lvlJc w:val="left"/>
      <w:pPr>
        <w:ind w:left="1070" w:hanging="232"/>
      </w:pPr>
      <w:rPr>
        <w:rFonts w:hint="default"/>
        <w:lang w:val="gl-ES" w:eastAsia="en-US" w:bidi="ar-SA"/>
      </w:rPr>
    </w:lvl>
    <w:lvl w:ilvl="2">
      <w:start w:val="0"/>
      <w:numFmt w:val="bullet"/>
      <w:lvlText w:val="•"/>
      <w:lvlJc w:val="left"/>
      <w:pPr>
        <w:ind w:left="2041" w:hanging="232"/>
      </w:pPr>
      <w:rPr>
        <w:rFonts w:hint="default"/>
        <w:lang w:val="gl-ES" w:eastAsia="en-US" w:bidi="ar-SA"/>
      </w:rPr>
    </w:lvl>
    <w:lvl w:ilvl="3">
      <w:start w:val="0"/>
      <w:numFmt w:val="bullet"/>
      <w:lvlText w:val="•"/>
      <w:lvlJc w:val="left"/>
      <w:pPr>
        <w:ind w:left="3011" w:hanging="232"/>
      </w:pPr>
      <w:rPr>
        <w:rFonts w:hint="default"/>
        <w:lang w:val="gl-ES" w:eastAsia="en-US" w:bidi="ar-SA"/>
      </w:rPr>
    </w:lvl>
    <w:lvl w:ilvl="4">
      <w:start w:val="0"/>
      <w:numFmt w:val="bullet"/>
      <w:lvlText w:val="•"/>
      <w:lvlJc w:val="left"/>
      <w:pPr>
        <w:ind w:left="3982" w:hanging="232"/>
      </w:pPr>
      <w:rPr>
        <w:rFonts w:hint="default"/>
        <w:lang w:val="gl-ES" w:eastAsia="en-US" w:bidi="ar-SA"/>
      </w:rPr>
    </w:lvl>
    <w:lvl w:ilvl="5">
      <w:start w:val="0"/>
      <w:numFmt w:val="bullet"/>
      <w:lvlText w:val="•"/>
      <w:lvlJc w:val="left"/>
      <w:pPr>
        <w:ind w:left="4953" w:hanging="232"/>
      </w:pPr>
      <w:rPr>
        <w:rFonts w:hint="default"/>
        <w:lang w:val="gl-ES" w:eastAsia="en-US" w:bidi="ar-SA"/>
      </w:rPr>
    </w:lvl>
    <w:lvl w:ilvl="6">
      <w:start w:val="0"/>
      <w:numFmt w:val="bullet"/>
      <w:lvlText w:val="•"/>
      <w:lvlJc w:val="left"/>
      <w:pPr>
        <w:ind w:left="5923" w:hanging="232"/>
      </w:pPr>
      <w:rPr>
        <w:rFonts w:hint="default"/>
        <w:lang w:val="gl-ES" w:eastAsia="en-US" w:bidi="ar-SA"/>
      </w:rPr>
    </w:lvl>
    <w:lvl w:ilvl="7">
      <w:start w:val="0"/>
      <w:numFmt w:val="bullet"/>
      <w:lvlText w:val="•"/>
      <w:lvlJc w:val="left"/>
      <w:pPr>
        <w:ind w:left="6894" w:hanging="232"/>
      </w:pPr>
      <w:rPr>
        <w:rFonts w:hint="default"/>
        <w:lang w:val="gl-ES" w:eastAsia="en-US" w:bidi="ar-SA"/>
      </w:rPr>
    </w:lvl>
    <w:lvl w:ilvl="8">
      <w:start w:val="0"/>
      <w:numFmt w:val="bullet"/>
      <w:lvlText w:val="•"/>
      <w:lvlJc w:val="left"/>
      <w:pPr>
        <w:ind w:left="7864" w:hanging="232"/>
      </w:pPr>
      <w:rPr>
        <w:rFonts w:hint="default"/>
        <w:lang w:val="gl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gl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gl-ES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b/>
      <w:bCs/>
      <w:sz w:val="22"/>
      <w:szCs w:val="22"/>
      <w:lang w:val="gl-ES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102" w:right="4307"/>
    </w:pPr>
    <w:rPr>
      <w:rFonts w:ascii="Calibri" w:hAnsi="Calibri" w:eastAsia="Calibri" w:cs="Calibri"/>
      <w:b/>
      <w:bCs/>
      <w:sz w:val="24"/>
      <w:szCs w:val="24"/>
      <w:lang w:val="gl-ES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102" w:right="116"/>
      <w:jc w:val="both"/>
    </w:pPr>
    <w:rPr>
      <w:rFonts w:ascii="Calibri" w:hAnsi="Calibri" w:eastAsia="Calibri" w:cs="Calibri"/>
      <w:lang w:val="gl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gl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POLÍTICA TERRITORIAL Y FUNCIÓN PÚBLICA</dc:creator>
  <cp:keywords>MINISTERIO DE POLÍTICA TERRITORIAL Y FUNCIÓN PÚBLICA;BOE-B-2021-27531;BOE 129 de 2021;27531;31/05/2021</cp:keywords>
  <dc:subject>BOE-B-2021-27531</dc:subject>
  <dc:title>Anuncio 27531 del BOE núm. 129 de 2021</dc:title>
  <dcterms:created xsi:type="dcterms:W3CDTF">2021-07-08T11:21:59Z</dcterms:created>
  <dcterms:modified xsi:type="dcterms:W3CDTF">2021-07-08T11:21:59Z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2021-06-08T00:00:00Z</vt:filetime>
  </property>
</Properties>
</file>