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26"/>
        <w:ind w:right="5825"/>
      </w:pPr>
      <w:r>
        <w:rPr/>
        <w:t>SUBDELEGACIÓN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GOBERNO</w:t>
      </w:r>
      <w:r>
        <w:rPr>
          <w:spacing w:val="-5"/>
        </w:rPr>
        <w:t> </w:t>
      </w:r>
      <w:r>
        <w:rPr/>
        <w:t>EN</w:t>
      </w:r>
      <w:r>
        <w:rPr>
          <w:spacing w:val="-7"/>
        </w:rPr>
        <w:t> </w:t>
      </w:r>
      <w:r>
        <w:rPr/>
        <w:t>PONTEVEDRA</w:t>
      </w:r>
      <w:r>
        <w:rPr>
          <w:spacing w:val="-47"/>
        </w:rPr>
        <w:t> </w:t>
      </w:r>
      <w:r>
        <w:rPr/>
        <w:t>ÁREA</w:t>
      </w:r>
      <w:r>
        <w:rPr>
          <w:spacing w:val="-1"/>
        </w:rPr>
        <w:t> </w:t>
      </w:r>
      <w:r>
        <w:rPr/>
        <w:t>DE INDUSTRIA</w:t>
      </w:r>
      <w:r>
        <w:rPr>
          <w:spacing w:val="-1"/>
        </w:rPr>
        <w:t> </w:t>
      </w:r>
      <w:r>
        <w:rPr/>
        <w:t>E ENERXÍA</w:t>
      </w:r>
    </w:p>
    <w:p>
      <w:pPr>
        <w:pStyle w:val="BodyText"/>
        <w:spacing w:before="1"/>
        <w:jc w:val="left"/>
      </w:pPr>
      <w:r>
        <w:rPr/>
        <w:t>Praza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España,</w:t>
      </w:r>
      <w:r>
        <w:rPr>
          <w:spacing w:val="-7"/>
        </w:rPr>
        <w:t> </w:t>
      </w:r>
      <w:r>
        <w:rPr/>
        <w:t>s/n,</w:t>
      </w:r>
      <w:r>
        <w:rPr>
          <w:spacing w:val="-7"/>
        </w:rPr>
        <w:t> </w:t>
      </w:r>
      <w:r>
        <w:rPr/>
        <w:t>36002,</w:t>
      </w:r>
      <w:r>
        <w:rPr>
          <w:spacing w:val="-7"/>
        </w:rPr>
        <w:t> </w:t>
      </w:r>
      <w:r>
        <w:rPr/>
        <w:t>Pontevedra</w:t>
      </w:r>
    </w:p>
    <w:p>
      <w:pPr>
        <w:pStyle w:val="Heading1"/>
        <w:spacing w:before="2"/>
        <w:ind w:left="7938"/>
      </w:pPr>
      <w:r>
        <w:rPr/>
        <w:t>Código</w:t>
      </w:r>
      <w:r>
        <w:rPr>
          <w:spacing w:val="-12"/>
        </w:rPr>
        <w:t> </w:t>
      </w:r>
      <w:r>
        <w:rPr/>
        <w:t>proxecto:</w:t>
      </w:r>
      <w:r>
        <w:rPr>
          <w:spacing w:val="-10"/>
        </w:rPr>
        <w:t> </w:t>
      </w:r>
      <w:r>
        <w:rPr/>
        <w:t>PEol-388</w:t>
      </w:r>
    </w:p>
    <w:p>
      <w:pPr>
        <w:pStyle w:val="BodyText"/>
        <w:spacing w:before="6"/>
        <w:ind w:left="0"/>
        <w:jc w:val="left"/>
        <w:rPr>
          <w:b/>
          <w:sz w:val="17"/>
        </w:rPr>
      </w:pPr>
    </w:p>
    <w:p>
      <w:pPr>
        <w:spacing w:before="56"/>
        <w:ind w:left="112" w:right="119" w:firstLine="0"/>
        <w:jc w:val="both"/>
        <w:rPr>
          <w:sz w:val="22"/>
        </w:rPr>
      </w:pPr>
      <w:r>
        <w:rPr>
          <w:b/>
          <w:sz w:val="22"/>
        </w:rPr>
        <w:t>Asunto: Alegacións ó Estudo de Impacto Ambiental e á solicitude de Autorización Administrativa Previa 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Parque Eólico Rula, de 55 MW, e a súa infraestructura de evacuación, nos municipios de Cerdedo-Cotobade 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Pontecaldelas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(provincia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Pontevedra)</w:t>
      </w:r>
      <w:r>
        <w:rPr>
          <w:sz w:val="22"/>
        </w:rPr>
        <w:t>.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tabs>
          <w:tab w:pos="3454" w:val="left" w:leader="none"/>
          <w:tab w:pos="6113" w:val="left" w:leader="none"/>
          <w:tab w:pos="6234" w:val="left" w:leader="none"/>
          <w:tab w:pos="8774" w:val="left" w:leader="none"/>
          <w:tab w:pos="9110" w:val="left" w:leader="none"/>
          <w:tab w:pos="10244" w:val="left" w:leader="none"/>
        </w:tabs>
        <w:spacing w:before="0"/>
        <w:ind w:right="124"/>
        <w:jc w:val="left"/>
      </w:pPr>
      <w:r>
        <w:rPr/>
        <w:t>Don/Dona</w:t>
      </w:r>
      <w:r>
        <w:rPr>
          <w:rFonts w:ascii="Times New Roman" w:hAnsi="Times New Roman"/>
          <w:u w:val="single"/>
        </w:rPr>
        <w:tab/>
        <w:tab/>
      </w:r>
      <w:r>
        <w:rPr/>
        <w:t>con</w:t>
      </w:r>
      <w:r>
        <w:rPr>
          <w:spacing w:val="-2"/>
        </w:rPr>
        <w:t> </w:t>
      </w:r>
      <w:r>
        <w:rPr/>
        <w:t>DNI.</w:t>
      </w:r>
      <w:r>
        <w:rPr>
          <w:rFonts w:ascii="Times New Roman" w:hAnsi="Times New Roman"/>
          <w:u w:val="single"/>
        </w:rPr>
        <w:tab/>
        <w:tab/>
      </w:r>
      <w:r>
        <w:rPr/>
        <w:t>, con</w:t>
      </w:r>
      <w:r>
        <w:rPr>
          <w:spacing w:val="1"/>
        </w:rPr>
        <w:t> </w:t>
      </w:r>
      <w:r>
        <w:rPr/>
        <w:t>domicilio a</w:t>
      </w:r>
      <w:r>
        <w:rPr>
          <w:spacing w:val="-3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notificacións</w:t>
      </w:r>
      <w:r>
        <w:rPr>
          <w:spacing w:val="-2"/>
        </w:rPr>
        <w:t> </w:t>
      </w:r>
      <w:r>
        <w:rPr/>
        <w:t>en</w:t>
      </w:r>
      <w:r>
        <w:rPr>
          <w:rFonts w:ascii="Times New Roman" w:hAnsi="Times New Roman"/>
          <w:u w:val="single"/>
        </w:rPr>
        <w:tab/>
        <w:tab/>
        <w:tab/>
        <w:tab/>
        <w:tab/>
      </w:r>
      <w:r>
        <w:rPr>
          <w:spacing w:val="-1"/>
        </w:rPr>
        <w:t>,</w:t>
      </w:r>
      <w:r>
        <w:rPr>
          <w:spacing w:val="-46"/>
        </w:rPr>
        <w:t> </w:t>
      </w:r>
      <w:r>
        <w:rPr/>
        <w:t>municipio</w:t>
      </w:r>
      <w:r>
        <w:rPr>
          <w:spacing w:val="-3"/>
        </w:rPr>
        <w:t> </w:t>
      </w:r>
      <w:r>
        <w:rPr/>
        <w:t>de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/>
        <w:t>provincia</w:t>
      </w:r>
      <w:r>
        <w:rPr>
          <w:rFonts w:ascii="Times New Roman" w:hAnsi="Times New Roman"/>
          <w:u w:val="single"/>
        </w:rPr>
        <w:tab/>
        <w:tab/>
      </w:r>
      <w:r>
        <w:rPr/>
        <w:t>,</w:t>
      </w:r>
      <w:r>
        <w:rPr>
          <w:spacing w:val="-5"/>
        </w:rPr>
        <w:t> </w:t>
      </w:r>
      <w:r>
        <w:rPr/>
        <w:t>teléfono</w:t>
      </w:r>
      <w:r>
        <w:rPr>
          <w:rFonts w:ascii="Times New Roman" w:hAnsi="Times New Roman"/>
          <w:u w:val="single"/>
        </w:rPr>
        <w:tab/>
      </w:r>
      <w:r>
        <w:rPr/>
        <w:t>.</w:t>
      </w:r>
    </w:p>
    <w:p>
      <w:pPr>
        <w:pStyle w:val="BodyText"/>
        <w:spacing w:before="2"/>
        <w:ind w:left="0"/>
        <w:jc w:val="left"/>
      </w:pPr>
    </w:p>
    <w:p>
      <w:pPr>
        <w:pStyle w:val="Heading1"/>
        <w:spacing w:line="268" w:lineRule="exact"/>
      </w:pPr>
      <w:r>
        <w:rPr/>
        <w:t>EXPÓN:</w:t>
      </w:r>
    </w:p>
    <w:p>
      <w:pPr>
        <w:pStyle w:val="BodyText"/>
        <w:spacing w:before="0"/>
        <w:ind w:right="129"/>
      </w:pPr>
      <w:r>
        <w:rPr/>
        <w:t>Á vista do Anuncio del Área de Industria y Energía de la Subdelegación del Gobierno en Pontevedra polo que se</w:t>
      </w:r>
      <w:r>
        <w:rPr>
          <w:spacing w:val="1"/>
        </w:rPr>
        <w:t> </w:t>
      </w:r>
      <w:r>
        <w:rPr/>
        <w:t>somete a información pública a solicitude de Autorización Administrativa Previa e o Estudo de Impacto Ambiental</w:t>
      </w:r>
      <w:r>
        <w:rPr>
          <w:spacing w:val="-47"/>
        </w:rPr>
        <w:t> </w:t>
      </w:r>
      <w:r>
        <w:rPr/>
        <w:t>do Parque Eólico Rula, de 55 MW, e a súa infraestrutura de evacuación, nos municipios de Cerdedo-Cotobade e</w:t>
      </w:r>
      <w:r>
        <w:rPr>
          <w:spacing w:val="1"/>
        </w:rPr>
        <w:t> </w:t>
      </w:r>
      <w:r>
        <w:rPr/>
        <w:t>Pontecaldelas (provincia de Pontevedra)., publicado no BOE núm. 158, de 3 de xullo de 2021, por medio do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escrito</w:t>
      </w:r>
      <w:r>
        <w:rPr>
          <w:spacing w:val="-1"/>
        </w:rPr>
        <w:t> </w:t>
      </w:r>
      <w:r>
        <w:rPr/>
        <w:t>realiza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seguintes</w:t>
      </w:r>
    </w:p>
    <w:p>
      <w:pPr>
        <w:pStyle w:val="BodyText"/>
        <w:spacing w:before="12"/>
        <w:ind w:left="0"/>
        <w:jc w:val="left"/>
        <w:rPr>
          <w:sz w:val="26"/>
        </w:rPr>
      </w:pPr>
    </w:p>
    <w:p>
      <w:pPr>
        <w:pStyle w:val="Heading1"/>
      </w:pPr>
      <w:r>
        <w:rPr/>
        <w:t>ALEGACIÓNS:</w:t>
      </w:r>
    </w:p>
    <w:p>
      <w:pPr>
        <w:pStyle w:val="ListParagraph"/>
        <w:numPr>
          <w:ilvl w:val="0"/>
          <w:numId w:val="1"/>
        </w:numPr>
        <w:tabs>
          <w:tab w:pos="342" w:val="left" w:leader="none"/>
        </w:tabs>
        <w:spacing w:line="240" w:lineRule="auto" w:before="57" w:after="0"/>
        <w:ind w:left="112" w:right="118" w:firstLine="0"/>
        <w:jc w:val="both"/>
        <w:rPr>
          <w:sz w:val="22"/>
        </w:rPr>
      </w:pPr>
      <w:r>
        <w:rPr>
          <w:sz w:val="22"/>
        </w:rPr>
        <w:t>Que o P.E. Rula e a súa liña de evacuación é moi prexudicial para a calidade de vida dos veciños dos pobos da</w:t>
      </w:r>
      <w:r>
        <w:rPr>
          <w:spacing w:val="1"/>
          <w:sz w:val="22"/>
        </w:rPr>
        <w:t> </w:t>
      </w:r>
      <w:r>
        <w:rPr>
          <w:sz w:val="22"/>
        </w:rPr>
        <w:t>contorna (Carballedo, Corredoira, Loureiro, San Xurxo de Sacos e</w:t>
      </w:r>
      <w:r>
        <w:rPr>
          <w:spacing w:val="1"/>
          <w:sz w:val="22"/>
        </w:rPr>
        <w:t> </w:t>
      </w:r>
      <w:r>
        <w:rPr>
          <w:sz w:val="22"/>
        </w:rPr>
        <w:t>Pontecaldelas). Os diversos impactos (visual,</w:t>
      </w:r>
      <w:r>
        <w:rPr>
          <w:spacing w:val="1"/>
          <w:sz w:val="22"/>
        </w:rPr>
        <w:t> </w:t>
      </w:r>
      <w:r>
        <w:rPr>
          <w:sz w:val="22"/>
        </w:rPr>
        <w:t>acústico e lumínico) e os campos electromagnéticos terán efectos negativos na saúde física e psicolóxica das</w:t>
      </w:r>
      <w:r>
        <w:rPr>
          <w:spacing w:val="1"/>
          <w:sz w:val="22"/>
        </w:rPr>
        <w:t> </w:t>
      </w:r>
      <w:r>
        <w:rPr>
          <w:sz w:val="22"/>
        </w:rPr>
        <w:t>persoas.</w:t>
      </w: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58" w:after="0"/>
        <w:ind w:left="112" w:right="126" w:firstLine="0"/>
        <w:jc w:val="both"/>
        <w:rPr>
          <w:sz w:val="22"/>
        </w:rPr>
      </w:pPr>
      <w:r>
        <w:rPr>
          <w:sz w:val="22"/>
        </w:rPr>
        <w:t>Que o P.E. Rula afectará moi negativamente á economía local, especialmente ó sector forestal e ó turístico, así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-2"/>
          <w:sz w:val="22"/>
        </w:rPr>
        <w:t> </w:t>
      </w:r>
      <w:r>
        <w:rPr>
          <w:sz w:val="22"/>
        </w:rPr>
        <w:t>ó</w:t>
      </w:r>
      <w:r>
        <w:rPr>
          <w:spacing w:val="-1"/>
          <w:sz w:val="22"/>
        </w:rPr>
        <w:t> </w:t>
      </w:r>
      <w:r>
        <w:rPr>
          <w:sz w:val="22"/>
        </w:rPr>
        <w:t>sector</w:t>
      </w:r>
      <w:r>
        <w:rPr>
          <w:spacing w:val="-1"/>
          <w:sz w:val="22"/>
        </w:rPr>
        <w:t> </w:t>
      </w:r>
      <w:r>
        <w:rPr>
          <w:sz w:val="22"/>
        </w:rPr>
        <w:t>agrogandeiro</w:t>
      </w:r>
      <w:r>
        <w:rPr>
          <w:spacing w:val="-2"/>
          <w:sz w:val="22"/>
        </w:rPr>
        <w:t> </w:t>
      </w:r>
      <w:r>
        <w:rPr>
          <w:sz w:val="22"/>
        </w:rPr>
        <w:t>entre</w:t>
      </w:r>
      <w:r>
        <w:rPr>
          <w:spacing w:val="-2"/>
          <w:sz w:val="22"/>
        </w:rPr>
        <w:t> </w:t>
      </w:r>
      <w:r>
        <w:rPr>
          <w:sz w:val="22"/>
        </w:rPr>
        <w:t>outros.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0" w:lineRule="auto" w:before="59" w:after="0"/>
        <w:ind w:left="112" w:right="130" w:firstLine="0"/>
        <w:jc w:val="both"/>
        <w:rPr>
          <w:sz w:val="22"/>
        </w:rPr>
      </w:pPr>
      <w:r>
        <w:rPr>
          <w:sz w:val="22"/>
        </w:rPr>
        <w:t>Que as vivendas e terras da zona perderán valor por verse encadradas moitas delas dentro da poligonal do</w:t>
      </w:r>
      <w:r>
        <w:rPr>
          <w:spacing w:val="1"/>
          <w:sz w:val="22"/>
        </w:rPr>
        <w:t> </w:t>
      </w:r>
      <w:r>
        <w:rPr>
          <w:sz w:val="22"/>
        </w:rPr>
        <w:t>parque eólico e polos efectos negativos do mesmo (grande impacto visual e paisaxístico de aeroxeradores e liñas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alta</w:t>
      </w:r>
      <w:r>
        <w:rPr>
          <w:spacing w:val="-1"/>
          <w:sz w:val="22"/>
        </w:rPr>
        <w:t> </w:t>
      </w:r>
      <w:r>
        <w:rPr>
          <w:sz w:val="22"/>
        </w:rPr>
        <w:t>tensión,</w:t>
      </w:r>
      <w:r>
        <w:rPr>
          <w:spacing w:val="-1"/>
          <w:sz w:val="22"/>
        </w:rPr>
        <w:t> </w:t>
      </w:r>
      <w:r>
        <w:rPr>
          <w:sz w:val="22"/>
        </w:rPr>
        <w:t>contaminación</w:t>
      </w:r>
      <w:r>
        <w:rPr>
          <w:spacing w:val="-1"/>
          <w:sz w:val="22"/>
        </w:rPr>
        <w:t> </w:t>
      </w:r>
      <w:r>
        <w:rPr>
          <w:sz w:val="22"/>
        </w:rPr>
        <w:t>acústica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lumínica,</w:t>
      </w:r>
      <w:r>
        <w:rPr>
          <w:spacing w:val="-1"/>
          <w:sz w:val="22"/>
        </w:rPr>
        <w:t> </w:t>
      </w:r>
      <w:r>
        <w:rPr>
          <w:sz w:val="22"/>
        </w:rPr>
        <w:t>perda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calidade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vida,</w:t>
      </w:r>
      <w:r>
        <w:rPr>
          <w:spacing w:val="-1"/>
          <w:sz w:val="22"/>
        </w:rPr>
        <w:t> </w:t>
      </w:r>
      <w:r>
        <w:rPr>
          <w:sz w:val="22"/>
        </w:rPr>
        <w:t>etc.)</w:t>
      </w:r>
    </w:p>
    <w:p>
      <w:pPr>
        <w:pStyle w:val="ListParagraph"/>
        <w:numPr>
          <w:ilvl w:val="0"/>
          <w:numId w:val="1"/>
        </w:numPr>
        <w:tabs>
          <w:tab w:pos="342" w:val="left" w:leader="none"/>
        </w:tabs>
        <w:spacing w:line="240" w:lineRule="auto" w:before="58" w:after="0"/>
        <w:ind w:left="112" w:right="121" w:firstLine="0"/>
        <w:jc w:val="both"/>
        <w:rPr>
          <w:sz w:val="22"/>
        </w:rPr>
      </w:pPr>
      <w:r>
        <w:rPr>
          <w:sz w:val="22"/>
        </w:rPr>
        <w:t>Que o proxecto do P.E. Rula preséntase fragmentado do P.E. Coto Aguado, e do P.E. Monte do Pé, promovidos</w:t>
      </w:r>
      <w:r>
        <w:rPr>
          <w:spacing w:val="1"/>
          <w:sz w:val="22"/>
        </w:rPr>
        <w:t> </w:t>
      </w:r>
      <w:r>
        <w:rPr>
          <w:sz w:val="22"/>
        </w:rPr>
        <w:t>pola mesma empresa (Green Capital Power)</w:t>
      </w:r>
      <w:r>
        <w:rPr>
          <w:spacing w:val="1"/>
          <w:sz w:val="22"/>
        </w:rPr>
        <w:t> </w:t>
      </w:r>
      <w:r>
        <w:rPr>
          <w:sz w:val="22"/>
        </w:rPr>
        <w:t>xa que os Estudos de Impacto Ambiental se realizan de forma</w:t>
      </w:r>
      <w:r>
        <w:rPr>
          <w:spacing w:val="1"/>
          <w:sz w:val="22"/>
        </w:rPr>
        <w:t> </w:t>
      </w:r>
      <w:r>
        <w:rPr>
          <w:sz w:val="22"/>
        </w:rPr>
        <w:t>separada para evitar avaliar os impactos de forma conxunta, cando en realidade se trata dun único gran parque</w:t>
      </w:r>
      <w:r>
        <w:rPr>
          <w:spacing w:val="1"/>
          <w:sz w:val="22"/>
        </w:rPr>
        <w:t> </w:t>
      </w:r>
      <w:r>
        <w:rPr>
          <w:sz w:val="22"/>
        </w:rPr>
        <w:t>eólico. No propio proxecto fai alusión á Subestación colectora "Coto Aguado" e á liña de alta tensión que une esta</w:t>
      </w:r>
      <w:r>
        <w:rPr>
          <w:spacing w:val="-47"/>
          <w:sz w:val="22"/>
        </w:rPr>
        <w:t> </w:t>
      </w:r>
      <w:r>
        <w:rPr>
          <w:sz w:val="22"/>
        </w:rPr>
        <w:t>coa subestación "Tomeza 220 Kv", as cales non se inclúen no Estudo de Impacto deste proxecto, sendo estes</w:t>
      </w:r>
      <w:r>
        <w:rPr>
          <w:spacing w:val="1"/>
          <w:sz w:val="22"/>
        </w:rPr>
        <w:t> </w:t>
      </w:r>
      <w:r>
        <w:rPr>
          <w:sz w:val="22"/>
        </w:rPr>
        <w:t>proxectos independentes e tramitados a través de la Xunta de Galicia. Faise patente por tanto que a empresa</w:t>
      </w:r>
      <w:r>
        <w:rPr>
          <w:spacing w:val="1"/>
          <w:sz w:val="22"/>
        </w:rPr>
        <w:t> </w:t>
      </w:r>
      <w:r>
        <w:rPr>
          <w:sz w:val="22"/>
        </w:rPr>
        <w:t>presenta os estudos do complexo de infraestruturas fragmentados, obviando os efectos sinérxicos e negativos da</w:t>
      </w:r>
      <w:r>
        <w:rPr>
          <w:spacing w:val="1"/>
          <w:sz w:val="22"/>
        </w:rPr>
        <w:t> </w:t>
      </w:r>
      <w:r>
        <w:rPr>
          <w:sz w:val="22"/>
        </w:rPr>
        <w:t>súa totalidade. Cómpre lembrar ao respecto da división artificial de proxectos a STSJ GAL 5691/2020 - ECLI:</w:t>
      </w:r>
      <w:r>
        <w:rPr>
          <w:spacing w:val="1"/>
          <w:sz w:val="22"/>
        </w:rPr>
        <w:t> </w:t>
      </w:r>
      <w:r>
        <w:rPr>
          <w:sz w:val="22"/>
        </w:rPr>
        <w:t>ES:TSJGAL:</w:t>
      </w:r>
      <w:r>
        <w:rPr>
          <w:spacing w:val="-2"/>
          <w:sz w:val="22"/>
        </w:rPr>
        <w:t> </w:t>
      </w:r>
      <w:r>
        <w:rPr>
          <w:sz w:val="22"/>
        </w:rPr>
        <w:t>2020:5691 de data</w:t>
      </w:r>
      <w:r>
        <w:rPr>
          <w:spacing w:val="-2"/>
          <w:sz w:val="22"/>
        </w:rPr>
        <w:t> </w:t>
      </w:r>
      <w:r>
        <w:rPr>
          <w:sz w:val="22"/>
        </w:rPr>
        <w:t>09/11/2020.</w:t>
      </w:r>
    </w:p>
    <w:p>
      <w:pPr>
        <w:pStyle w:val="ListParagraph"/>
        <w:numPr>
          <w:ilvl w:val="0"/>
          <w:numId w:val="1"/>
        </w:numPr>
        <w:tabs>
          <w:tab w:pos="344" w:val="left" w:leader="none"/>
        </w:tabs>
        <w:spacing w:line="240" w:lineRule="auto" w:before="61" w:after="0"/>
        <w:ind w:left="112" w:right="124" w:firstLine="0"/>
        <w:jc w:val="both"/>
        <w:rPr>
          <w:sz w:val="22"/>
        </w:rPr>
      </w:pPr>
      <w:r>
        <w:rPr>
          <w:sz w:val="22"/>
        </w:rPr>
        <w:t>Que na área na que se sitúa o P.E. Rula existen parques eólicos en funcionamento, como o do Seixo-Cando, e</w:t>
      </w:r>
      <w:r>
        <w:rPr>
          <w:spacing w:val="1"/>
          <w:sz w:val="22"/>
        </w:rPr>
        <w:t> </w:t>
      </w:r>
      <w:r>
        <w:rPr>
          <w:sz w:val="22"/>
        </w:rPr>
        <w:t>moitos proxectos en tramitación ou autorizados (Dos Cotos, Coto do Carballal, Coto</w:t>
      </w:r>
      <w:r>
        <w:rPr>
          <w:spacing w:val="1"/>
          <w:sz w:val="22"/>
        </w:rPr>
        <w:t> </w:t>
      </w:r>
      <w:r>
        <w:rPr>
          <w:sz w:val="22"/>
        </w:rPr>
        <w:t>Aguado, Monte do Pé, Porto</w:t>
      </w:r>
      <w:r>
        <w:rPr>
          <w:spacing w:val="1"/>
          <w:sz w:val="22"/>
        </w:rPr>
        <w:t> </w:t>
      </w:r>
      <w:r>
        <w:rPr>
          <w:sz w:val="22"/>
        </w:rPr>
        <w:t>Vidros, Campo das Rosas, Pico Touriñán, Touriñán III-2, Rosa dos Ventos, As Penizas, Pedra Longa, Cabanelas,</w:t>
      </w:r>
      <w:r>
        <w:rPr>
          <w:spacing w:val="1"/>
          <w:sz w:val="22"/>
        </w:rPr>
        <w:t> </w:t>
      </w:r>
      <w:r>
        <w:rPr>
          <w:sz w:val="22"/>
        </w:rPr>
        <w:t>Borreiro,</w:t>
      </w:r>
      <w:r>
        <w:rPr>
          <w:spacing w:val="-5"/>
          <w:sz w:val="22"/>
        </w:rPr>
        <w:t> </w:t>
      </w:r>
      <w:r>
        <w:rPr>
          <w:sz w:val="22"/>
        </w:rPr>
        <w:t>Anduriña,</w:t>
      </w:r>
      <w:r>
        <w:rPr>
          <w:spacing w:val="-5"/>
          <w:sz w:val="22"/>
        </w:rPr>
        <w:t> </w:t>
      </w:r>
      <w:r>
        <w:rPr>
          <w:sz w:val="22"/>
        </w:rPr>
        <w:t>Acibal,</w:t>
      </w:r>
      <w:r>
        <w:rPr>
          <w:spacing w:val="-5"/>
          <w:sz w:val="22"/>
        </w:rPr>
        <w:t> </w:t>
      </w:r>
      <w:r>
        <w:rPr>
          <w:sz w:val="22"/>
        </w:rPr>
        <w:t>Zudreiro...)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tamén</w:t>
      </w:r>
      <w:r>
        <w:rPr>
          <w:spacing w:val="-5"/>
          <w:sz w:val="22"/>
        </w:rPr>
        <w:t> </w:t>
      </w:r>
      <w:r>
        <w:rPr>
          <w:sz w:val="22"/>
        </w:rPr>
        <w:t>son</w:t>
      </w:r>
      <w:r>
        <w:rPr>
          <w:spacing w:val="-3"/>
          <w:sz w:val="22"/>
        </w:rPr>
        <w:t> </w:t>
      </w:r>
      <w:r>
        <w:rPr>
          <w:sz w:val="22"/>
        </w:rPr>
        <w:t>promovidos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outras</w:t>
      </w:r>
      <w:r>
        <w:rPr>
          <w:spacing w:val="-4"/>
          <w:sz w:val="22"/>
        </w:rPr>
        <w:t> </w:t>
      </w:r>
      <w:r>
        <w:rPr>
          <w:sz w:val="22"/>
        </w:rPr>
        <w:t>empresas</w:t>
      </w:r>
      <w:r>
        <w:rPr>
          <w:spacing w:val="-4"/>
          <w:sz w:val="22"/>
        </w:rPr>
        <w:t> </w:t>
      </w:r>
      <w:r>
        <w:rPr>
          <w:sz w:val="22"/>
        </w:rPr>
        <w:t>diferentes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Green</w:t>
      </w:r>
      <w:r>
        <w:rPr>
          <w:spacing w:val="-3"/>
          <w:sz w:val="22"/>
        </w:rPr>
        <w:t> </w:t>
      </w:r>
      <w:r>
        <w:rPr>
          <w:sz w:val="22"/>
        </w:rPr>
        <w:t>Capital</w:t>
      </w:r>
      <w:r>
        <w:rPr>
          <w:spacing w:val="1"/>
          <w:sz w:val="22"/>
        </w:rPr>
        <w:t> </w:t>
      </w:r>
      <w:r>
        <w:rPr>
          <w:sz w:val="22"/>
        </w:rPr>
        <w:t>Power. No proxecto non se estudan os efectos acumulados e sinérxicos de todos os parques da zona existentes e</w:t>
      </w:r>
      <w:r>
        <w:rPr>
          <w:spacing w:val="1"/>
          <w:sz w:val="22"/>
        </w:rPr>
        <w:t> </w:t>
      </w:r>
      <w:r>
        <w:rPr>
          <w:sz w:val="22"/>
        </w:rPr>
        <w:t>futuros. Hai que ter en conta o que di ao respecto a xurisprudencia (Sentencia doTSJ Castilla y León de Burgos,</w:t>
      </w:r>
      <w:r>
        <w:rPr>
          <w:spacing w:val="1"/>
          <w:sz w:val="22"/>
        </w:rPr>
        <w:t> </w:t>
      </w:r>
      <w:r>
        <w:rPr>
          <w:sz w:val="22"/>
        </w:rPr>
        <w:t>Sala de lo Contencioso-administrativo, Sección 1ª, S de 13 de Julio de 2012 e Sentencia del TS 345/2018, de 5 de</w:t>
      </w:r>
      <w:r>
        <w:rPr>
          <w:spacing w:val="1"/>
          <w:sz w:val="22"/>
        </w:rPr>
        <w:t> </w:t>
      </w:r>
      <w:r>
        <w:rPr>
          <w:sz w:val="22"/>
        </w:rPr>
        <w:t>marzo).</w:t>
      </w:r>
    </w:p>
    <w:p>
      <w:pPr>
        <w:pStyle w:val="ListParagraph"/>
        <w:numPr>
          <w:ilvl w:val="0"/>
          <w:numId w:val="1"/>
        </w:numPr>
        <w:tabs>
          <w:tab w:pos="344" w:val="left" w:leader="none"/>
        </w:tabs>
        <w:spacing w:line="240" w:lineRule="auto" w:before="60" w:after="0"/>
        <w:ind w:left="112" w:right="124" w:firstLine="0"/>
        <w:jc w:val="both"/>
        <w:rPr>
          <w:sz w:val="22"/>
        </w:rPr>
      </w:pPr>
      <w:r>
        <w:rPr>
          <w:sz w:val="22"/>
        </w:rPr>
        <w:t>Que o proxecto se sitúa nunha zona natural de altísimo valor, encadrándose entre dúas áreas da Rede Natura</w:t>
      </w:r>
      <w:r>
        <w:rPr>
          <w:spacing w:val="1"/>
          <w:sz w:val="22"/>
        </w:rPr>
        <w:t> </w:t>
      </w:r>
      <w:r>
        <w:rPr>
          <w:sz w:val="22"/>
        </w:rPr>
        <w:t>2000, os Lugares de Interese Comunitario(LIC) “Río Lérez”(ES1140002) e “Serra Cando” (ES1140014), declarados</w:t>
      </w:r>
      <w:r>
        <w:rPr>
          <w:spacing w:val="1"/>
          <w:sz w:val="22"/>
        </w:rPr>
        <w:t> </w:t>
      </w:r>
      <w:r>
        <w:rPr>
          <w:sz w:val="22"/>
        </w:rPr>
        <w:t>tamén Zonas de Especial Protección dos Valores Naturais (ZEPVN) e Zonas de Especial Conservación (ZEC). Estas</w:t>
      </w:r>
      <w:r>
        <w:rPr>
          <w:spacing w:val="1"/>
          <w:sz w:val="22"/>
        </w:rPr>
        <w:t> </w:t>
      </w:r>
      <w:r>
        <w:rPr>
          <w:sz w:val="22"/>
        </w:rPr>
        <w:t>áreas veríanse seriamente afectadas polos impactos deste proxecto na súa avifauna protexida, que non entende</w:t>
      </w:r>
      <w:r>
        <w:rPr>
          <w:spacing w:val="1"/>
          <w:sz w:val="22"/>
        </w:rPr>
        <w:t> </w:t>
      </w:r>
      <w:r>
        <w:rPr>
          <w:sz w:val="22"/>
        </w:rPr>
        <w:t>de límites xeográficos. Tamén se verán afectados hábitats de interese comunitario prioritario como o HIC 4020*</w:t>
      </w:r>
      <w:r>
        <w:rPr>
          <w:spacing w:val="1"/>
          <w:sz w:val="22"/>
        </w:rPr>
        <w:t> </w:t>
      </w:r>
      <w:r>
        <w:rPr>
          <w:sz w:val="22"/>
        </w:rPr>
        <w:t>Brezales</w:t>
      </w:r>
      <w:r>
        <w:rPr>
          <w:spacing w:val="-3"/>
          <w:sz w:val="22"/>
        </w:rPr>
        <w:t> </w:t>
      </w:r>
      <w:r>
        <w:rPr>
          <w:sz w:val="22"/>
        </w:rPr>
        <w:t>húmidos</w:t>
      </w:r>
      <w:r>
        <w:rPr>
          <w:spacing w:val="-2"/>
          <w:sz w:val="22"/>
        </w:rPr>
        <w:t> </w:t>
      </w:r>
      <w:r>
        <w:rPr>
          <w:sz w:val="22"/>
        </w:rPr>
        <w:t>atlánticos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zona</w:t>
      </w:r>
      <w:r>
        <w:rPr>
          <w:spacing w:val="-2"/>
          <w:sz w:val="22"/>
        </w:rPr>
        <w:t> </w:t>
      </w:r>
      <w:r>
        <w:rPr>
          <w:sz w:val="22"/>
        </w:rPr>
        <w:t>tépedas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Erica</w:t>
      </w:r>
      <w:r>
        <w:rPr>
          <w:spacing w:val="-1"/>
          <w:sz w:val="22"/>
        </w:rPr>
        <w:t> </w:t>
      </w:r>
      <w:r>
        <w:rPr>
          <w:sz w:val="22"/>
        </w:rPr>
        <w:t>ciliaris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Erica</w:t>
      </w:r>
      <w:r>
        <w:rPr>
          <w:spacing w:val="-1"/>
          <w:sz w:val="22"/>
        </w:rPr>
        <w:t> </w:t>
      </w:r>
      <w:r>
        <w:rPr>
          <w:sz w:val="22"/>
        </w:rPr>
        <w:t>tetralix.</w:t>
      </w:r>
    </w:p>
    <w:p>
      <w:pPr>
        <w:pStyle w:val="ListParagraph"/>
        <w:numPr>
          <w:ilvl w:val="0"/>
          <w:numId w:val="1"/>
        </w:numPr>
        <w:tabs>
          <w:tab w:pos="366" w:val="left" w:leader="none"/>
        </w:tabs>
        <w:spacing w:line="240" w:lineRule="auto" w:before="61" w:after="0"/>
        <w:ind w:left="112" w:right="130" w:firstLine="0"/>
        <w:jc w:val="both"/>
        <w:rPr>
          <w:sz w:val="22"/>
        </w:rPr>
      </w:pPr>
      <w:r>
        <w:rPr>
          <w:sz w:val="22"/>
        </w:rPr>
        <w:t>Que o P.E. Rula é incompatible coa fauna local pola existencia de especies vulnerables (aves e morcegos).</w:t>
      </w:r>
      <w:r>
        <w:rPr>
          <w:spacing w:val="1"/>
          <w:sz w:val="22"/>
        </w:rPr>
        <w:t> </w:t>
      </w:r>
      <w:r>
        <w:rPr>
          <w:sz w:val="22"/>
        </w:rPr>
        <w:t>Téñase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conta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Directiva</w:t>
      </w:r>
      <w:r>
        <w:rPr>
          <w:spacing w:val="-5"/>
          <w:sz w:val="22"/>
        </w:rPr>
        <w:t> </w:t>
      </w:r>
      <w:r>
        <w:rPr>
          <w:sz w:val="22"/>
        </w:rPr>
        <w:t>2009/147/CE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Conservación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aves</w:t>
      </w:r>
      <w:r>
        <w:rPr>
          <w:spacing w:val="-5"/>
          <w:sz w:val="22"/>
        </w:rPr>
        <w:t> </w:t>
      </w:r>
      <w:r>
        <w:rPr>
          <w:sz w:val="22"/>
        </w:rPr>
        <w:t>silvestres</w:t>
      </w:r>
      <w:r>
        <w:rPr>
          <w:spacing w:val="-7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Lei</w:t>
      </w:r>
      <w:r>
        <w:rPr>
          <w:spacing w:val="-5"/>
          <w:sz w:val="22"/>
        </w:rPr>
        <w:t> </w:t>
      </w:r>
      <w:r>
        <w:rPr>
          <w:sz w:val="22"/>
        </w:rPr>
        <w:t>5/2019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Patrimonio</w:t>
      </w:r>
      <w:r>
        <w:rPr>
          <w:spacing w:val="-5"/>
          <w:sz w:val="22"/>
        </w:rPr>
        <w:t> </w:t>
      </w:r>
      <w:r>
        <w:rPr>
          <w:sz w:val="22"/>
        </w:rPr>
        <w:t>Natural</w:t>
      </w:r>
      <w:r>
        <w:rPr>
          <w:spacing w:val="-47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Galicia.</w:t>
      </w:r>
    </w:p>
    <w:p>
      <w:pPr>
        <w:spacing w:after="0" w:line="240" w:lineRule="auto"/>
        <w:jc w:val="both"/>
        <w:rPr>
          <w:sz w:val="22"/>
        </w:rPr>
        <w:sectPr>
          <w:footerReference w:type="default" r:id="rId5"/>
          <w:type w:val="continuous"/>
          <w:pgSz w:w="11910" w:h="16840"/>
          <w:pgMar w:footer="136" w:header="0" w:top="560" w:bottom="320" w:left="740" w:right="74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36" w:val="left" w:leader="none"/>
        </w:tabs>
        <w:spacing w:line="240" w:lineRule="auto" w:before="26" w:after="0"/>
        <w:ind w:left="112" w:right="126" w:firstLine="0"/>
        <w:jc w:val="both"/>
        <w:rPr>
          <w:sz w:val="22"/>
        </w:rPr>
      </w:pPr>
      <w:r>
        <w:rPr>
          <w:sz w:val="22"/>
        </w:rPr>
        <w:t>Que a zona na que se pretende implantar o P.E. Rula e a súa liña de evacuación ten unha riqueza patrimonial e</w:t>
      </w:r>
      <w:r>
        <w:rPr>
          <w:spacing w:val="1"/>
          <w:sz w:val="22"/>
        </w:rPr>
        <w:t> </w:t>
      </w:r>
      <w:r>
        <w:rPr>
          <w:sz w:val="22"/>
        </w:rPr>
        <w:t>cultural moi grande que se verá gravemente afectada. Véxase todo o patrimonio arqueolóxico presente (castros,</w:t>
      </w:r>
      <w:r>
        <w:rPr>
          <w:spacing w:val="1"/>
          <w:sz w:val="22"/>
        </w:rPr>
        <w:t> </w:t>
      </w:r>
      <w:r>
        <w:rPr>
          <w:sz w:val="22"/>
        </w:rPr>
        <w:t>mámoas, petróglifos...), arquitectónico, etnográfico ou inmaterial. Téñase en conta a Lei 5/2016, do 4 de maio, do</w:t>
      </w:r>
      <w:r>
        <w:rPr>
          <w:spacing w:val="-47"/>
          <w:sz w:val="22"/>
        </w:rPr>
        <w:t> </w:t>
      </w:r>
      <w:r>
        <w:rPr>
          <w:sz w:val="22"/>
        </w:rPr>
        <w:t>Patrimonio</w:t>
      </w:r>
      <w:r>
        <w:rPr>
          <w:spacing w:val="-2"/>
          <w:sz w:val="22"/>
        </w:rPr>
        <w:t> </w:t>
      </w:r>
      <w:r>
        <w:rPr>
          <w:sz w:val="22"/>
        </w:rPr>
        <w:t>Cultural</w:t>
      </w:r>
      <w:r>
        <w:rPr>
          <w:spacing w:val="-1"/>
          <w:sz w:val="22"/>
        </w:rPr>
        <w:t> </w:t>
      </w:r>
      <w:r>
        <w:rPr>
          <w:sz w:val="22"/>
        </w:rPr>
        <w:t>de Galicia.</w:t>
      </w:r>
    </w:p>
    <w:p>
      <w:pPr>
        <w:pStyle w:val="ListParagraph"/>
        <w:numPr>
          <w:ilvl w:val="0"/>
          <w:numId w:val="1"/>
        </w:numPr>
        <w:tabs>
          <w:tab w:pos="328" w:val="left" w:leader="none"/>
        </w:tabs>
        <w:spacing w:line="240" w:lineRule="auto" w:before="60" w:after="0"/>
        <w:ind w:left="327" w:right="0" w:hanging="216"/>
        <w:jc w:val="both"/>
        <w:rPr>
          <w:sz w:val="22"/>
        </w:rPr>
      </w:pP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proxecto</w:t>
      </w:r>
      <w:r>
        <w:rPr>
          <w:spacing w:val="-7"/>
          <w:sz w:val="22"/>
        </w:rPr>
        <w:t> </w:t>
      </w:r>
      <w:r>
        <w:rPr>
          <w:sz w:val="22"/>
        </w:rPr>
        <w:t>non</w:t>
      </w:r>
      <w:r>
        <w:rPr>
          <w:spacing w:val="-5"/>
          <w:sz w:val="22"/>
        </w:rPr>
        <w:t> </w:t>
      </w:r>
      <w:r>
        <w:rPr>
          <w:sz w:val="22"/>
        </w:rPr>
        <w:t>supón</w:t>
      </w:r>
      <w:r>
        <w:rPr>
          <w:spacing w:val="-6"/>
          <w:sz w:val="22"/>
        </w:rPr>
        <w:t> </w:t>
      </w:r>
      <w:r>
        <w:rPr>
          <w:sz w:val="22"/>
        </w:rPr>
        <w:t>un</w:t>
      </w:r>
      <w:r>
        <w:rPr>
          <w:spacing w:val="-6"/>
          <w:sz w:val="22"/>
        </w:rPr>
        <w:t> </w:t>
      </w:r>
      <w:r>
        <w:rPr>
          <w:sz w:val="22"/>
        </w:rPr>
        <w:t>retorno</w:t>
      </w:r>
      <w:r>
        <w:rPr>
          <w:spacing w:val="-7"/>
          <w:sz w:val="22"/>
        </w:rPr>
        <w:t> </w:t>
      </w:r>
      <w:r>
        <w:rPr>
          <w:sz w:val="22"/>
        </w:rPr>
        <w:t>económico</w:t>
      </w:r>
      <w:r>
        <w:rPr>
          <w:spacing w:val="-6"/>
          <w:sz w:val="22"/>
        </w:rPr>
        <w:t> </w:t>
      </w:r>
      <w:r>
        <w:rPr>
          <w:sz w:val="22"/>
        </w:rPr>
        <w:t>relevante</w:t>
      </w:r>
      <w:r>
        <w:rPr>
          <w:spacing w:val="-6"/>
          <w:sz w:val="22"/>
        </w:rPr>
        <w:t> </w:t>
      </w:r>
      <w:r>
        <w:rPr>
          <w:sz w:val="22"/>
        </w:rPr>
        <w:t>para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zona</w:t>
      </w:r>
      <w:r>
        <w:rPr>
          <w:spacing w:val="-5"/>
          <w:sz w:val="22"/>
        </w:rPr>
        <w:t> </w:t>
      </w:r>
      <w:r>
        <w:rPr>
          <w:sz w:val="22"/>
        </w:rPr>
        <w:t>nin</w:t>
      </w:r>
      <w:r>
        <w:rPr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6"/>
          <w:sz w:val="22"/>
        </w:rPr>
        <w:t> </w:t>
      </w:r>
      <w:r>
        <w:rPr>
          <w:sz w:val="22"/>
        </w:rPr>
        <w:t>garante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creación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emprego.</w:t>
      </w:r>
    </w:p>
    <w:p>
      <w:pPr>
        <w:pStyle w:val="ListParagraph"/>
        <w:numPr>
          <w:ilvl w:val="0"/>
          <w:numId w:val="1"/>
        </w:numPr>
        <w:tabs>
          <w:tab w:pos="450" w:val="left" w:leader="none"/>
        </w:tabs>
        <w:spacing w:line="240" w:lineRule="auto" w:before="58" w:after="0"/>
        <w:ind w:left="112" w:right="124" w:firstLine="0"/>
        <w:jc w:val="both"/>
        <w:rPr>
          <w:sz w:val="22"/>
        </w:rPr>
      </w:pPr>
      <w:r>
        <w:rPr>
          <w:sz w:val="22"/>
        </w:rPr>
        <w:t>Que un proxecto empresarial emprazado nos montes comunais e parcelas privadas non pode plantexarse sen</w:t>
      </w:r>
      <w:r>
        <w:rPr>
          <w:spacing w:val="1"/>
          <w:sz w:val="22"/>
        </w:rPr>
        <w:t> </w:t>
      </w:r>
      <w:r>
        <w:rPr>
          <w:sz w:val="22"/>
        </w:rPr>
        <w:t>ter</w:t>
      </w:r>
      <w:r>
        <w:rPr>
          <w:spacing w:val="-2"/>
          <w:sz w:val="22"/>
        </w:rPr>
        <w:t> </w:t>
      </w:r>
      <w:r>
        <w:rPr>
          <w:sz w:val="22"/>
        </w:rPr>
        <w:t>en conta</w:t>
      </w:r>
      <w:r>
        <w:rPr>
          <w:spacing w:val="-1"/>
          <w:sz w:val="22"/>
        </w:rPr>
        <w:t> </w:t>
      </w:r>
      <w:r>
        <w:rPr>
          <w:sz w:val="22"/>
        </w:rPr>
        <w:t>ós</w:t>
      </w:r>
      <w:r>
        <w:rPr>
          <w:spacing w:val="-1"/>
          <w:sz w:val="22"/>
        </w:rPr>
        <w:t> </w:t>
      </w:r>
      <w:r>
        <w:rPr>
          <w:sz w:val="22"/>
        </w:rPr>
        <w:t>propietarios</w:t>
      </w:r>
      <w:r>
        <w:rPr>
          <w:spacing w:val="-2"/>
          <w:sz w:val="22"/>
        </w:rPr>
        <w:t> </w:t>
      </w:r>
      <w:r>
        <w:rPr>
          <w:sz w:val="22"/>
        </w:rPr>
        <w:t>e veciños</w:t>
      </w:r>
      <w:r>
        <w:rPr>
          <w:spacing w:val="-1"/>
          <w:sz w:val="22"/>
        </w:rPr>
        <w:t> </w:t>
      </w:r>
      <w:r>
        <w:rPr>
          <w:sz w:val="22"/>
        </w:rPr>
        <w:t>afectados.</w:t>
      </w:r>
    </w:p>
    <w:p>
      <w:pPr>
        <w:pStyle w:val="ListParagraph"/>
        <w:numPr>
          <w:ilvl w:val="0"/>
          <w:numId w:val="1"/>
        </w:numPr>
        <w:tabs>
          <w:tab w:pos="446" w:val="left" w:leader="none"/>
        </w:tabs>
        <w:spacing w:line="240" w:lineRule="auto" w:before="57" w:after="0"/>
        <w:ind w:left="112" w:right="131" w:firstLine="0"/>
        <w:jc w:val="both"/>
        <w:rPr>
          <w:sz w:val="22"/>
        </w:rPr>
      </w:pPr>
      <w:r>
        <w:rPr>
          <w:sz w:val="22"/>
        </w:rPr>
        <w:t>Que os Montes Veciñais en Man Común afectados son de utilidade pública e ofrecen á sociedade uns servizos</w:t>
      </w:r>
      <w:r>
        <w:rPr>
          <w:spacing w:val="1"/>
          <w:sz w:val="22"/>
        </w:rPr>
        <w:t> </w:t>
      </w:r>
      <w:r>
        <w:rPr>
          <w:sz w:val="22"/>
        </w:rPr>
        <w:t>ecosistémicos e sociais moi importantes que se verían seriamente danados pola construción do parque eólico e a</w:t>
      </w:r>
      <w:r>
        <w:rPr>
          <w:spacing w:val="1"/>
          <w:sz w:val="22"/>
        </w:rPr>
        <w:t> </w:t>
      </w:r>
      <w:r>
        <w:rPr>
          <w:sz w:val="22"/>
        </w:rPr>
        <w:t>liña</w:t>
      </w:r>
      <w:r>
        <w:rPr>
          <w:spacing w:val="-1"/>
          <w:sz w:val="22"/>
        </w:rPr>
        <w:t> </w:t>
      </w:r>
      <w:r>
        <w:rPr>
          <w:sz w:val="22"/>
        </w:rPr>
        <w:t>de alta tensión.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40" w:lineRule="auto" w:before="58" w:after="0"/>
        <w:ind w:left="112" w:right="124" w:firstLine="0"/>
        <w:jc w:val="both"/>
        <w:rPr>
          <w:sz w:val="22"/>
        </w:rPr>
      </w:pPr>
      <w:r>
        <w:rPr>
          <w:sz w:val="22"/>
        </w:rPr>
        <w:t>Que non se presenta un estudo hidrolóxico e hidroxeolóxico que garanta a non afección ós acuíferos e á</w:t>
      </w:r>
      <w:r>
        <w:rPr>
          <w:spacing w:val="1"/>
          <w:sz w:val="22"/>
        </w:rPr>
        <w:t> </w:t>
      </w:r>
      <w:r>
        <w:rPr>
          <w:sz w:val="22"/>
        </w:rPr>
        <w:t>calidade das masas de auga tanto superficiais como soterradas. Os grandes movementos de terras, perforacións e</w:t>
      </w:r>
      <w:r>
        <w:rPr>
          <w:spacing w:val="-47"/>
          <w:sz w:val="22"/>
        </w:rPr>
        <w:t> </w:t>
      </w:r>
      <w:r>
        <w:rPr>
          <w:sz w:val="22"/>
        </w:rPr>
        <w:t>outras obras necesarias para a construción do parque eólico e a liña de evacuación poden afectar gravemente ós</w:t>
      </w:r>
      <w:r>
        <w:rPr>
          <w:spacing w:val="1"/>
          <w:sz w:val="22"/>
        </w:rPr>
        <w:t> </w:t>
      </w:r>
      <w:r>
        <w:rPr>
          <w:sz w:val="22"/>
        </w:rPr>
        <w:t>acuíferos, mananciais e á rede hidrográfica dándose unha afección severa ós recursos hídricos. Téñase en conta a</w:t>
      </w:r>
      <w:r>
        <w:rPr>
          <w:spacing w:val="1"/>
          <w:sz w:val="22"/>
        </w:rPr>
        <w:t> </w:t>
      </w:r>
      <w:r>
        <w:rPr>
          <w:sz w:val="22"/>
        </w:rPr>
        <w:t>Directiva</w:t>
      </w:r>
      <w:r>
        <w:rPr>
          <w:spacing w:val="-1"/>
          <w:sz w:val="22"/>
        </w:rPr>
        <w:t> </w:t>
      </w:r>
      <w:r>
        <w:rPr>
          <w:sz w:val="22"/>
        </w:rPr>
        <w:t>Marco</w:t>
      </w:r>
      <w:r>
        <w:rPr>
          <w:spacing w:val="-1"/>
          <w:sz w:val="22"/>
        </w:rPr>
        <w:t> </w:t>
      </w:r>
      <w:r>
        <w:rPr>
          <w:sz w:val="22"/>
        </w:rPr>
        <w:t>dá Auga (DMA).</w:t>
      </w:r>
    </w:p>
    <w:p>
      <w:pPr>
        <w:pStyle w:val="ListParagraph"/>
        <w:numPr>
          <w:ilvl w:val="0"/>
          <w:numId w:val="1"/>
        </w:numPr>
        <w:tabs>
          <w:tab w:pos="440" w:val="left" w:leader="none"/>
        </w:tabs>
        <w:spacing w:line="240" w:lineRule="auto" w:before="59" w:after="0"/>
        <w:ind w:left="112" w:right="124" w:firstLine="0"/>
        <w:jc w:val="both"/>
        <w:rPr>
          <w:sz w:val="22"/>
        </w:rPr>
      </w:pP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Estudo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Impacto</w:t>
      </w:r>
      <w:r>
        <w:rPr>
          <w:spacing w:val="-4"/>
          <w:sz w:val="22"/>
        </w:rPr>
        <w:t> </w:t>
      </w:r>
      <w:r>
        <w:rPr>
          <w:sz w:val="22"/>
        </w:rPr>
        <w:t>Ambiental</w:t>
      </w:r>
      <w:r>
        <w:rPr>
          <w:spacing w:val="-6"/>
          <w:sz w:val="22"/>
        </w:rPr>
        <w:t> </w:t>
      </w:r>
      <w:r>
        <w:rPr>
          <w:sz w:val="22"/>
        </w:rPr>
        <w:t>presenta</w:t>
      </w:r>
      <w:r>
        <w:rPr>
          <w:spacing w:val="-5"/>
          <w:sz w:val="22"/>
        </w:rPr>
        <w:t> </w:t>
      </w:r>
      <w:r>
        <w:rPr>
          <w:sz w:val="22"/>
        </w:rPr>
        <w:t>incoherencias</w:t>
      </w:r>
      <w:r>
        <w:rPr>
          <w:spacing w:val="-7"/>
          <w:sz w:val="22"/>
        </w:rPr>
        <w:t> </w:t>
      </w:r>
      <w:r>
        <w:rPr>
          <w:sz w:val="22"/>
        </w:rPr>
        <w:t>coa</w:t>
      </w:r>
      <w:r>
        <w:rPr>
          <w:spacing w:val="-5"/>
          <w:sz w:val="22"/>
        </w:rPr>
        <w:t> </w:t>
      </w:r>
      <w:r>
        <w:rPr>
          <w:sz w:val="22"/>
        </w:rPr>
        <w:t>Lei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Avaliación</w:t>
      </w:r>
      <w:r>
        <w:rPr>
          <w:spacing w:val="-3"/>
          <w:sz w:val="22"/>
        </w:rPr>
        <w:t> </w:t>
      </w:r>
      <w:r>
        <w:rPr>
          <w:sz w:val="22"/>
        </w:rPr>
        <w:t>Ambiental</w:t>
      </w:r>
      <w:r>
        <w:rPr>
          <w:spacing w:val="-5"/>
          <w:sz w:val="22"/>
        </w:rPr>
        <w:t> </w:t>
      </w:r>
      <w:r>
        <w:rPr>
          <w:sz w:val="22"/>
        </w:rPr>
        <w:t>(Lei</w:t>
      </w:r>
      <w:r>
        <w:rPr>
          <w:spacing w:val="-4"/>
          <w:sz w:val="22"/>
        </w:rPr>
        <w:t> </w:t>
      </w:r>
      <w:r>
        <w:rPr>
          <w:sz w:val="22"/>
        </w:rPr>
        <w:t>21/2013).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-47"/>
          <w:sz w:val="22"/>
        </w:rPr>
        <w:t> </w:t>
      </w:r>
      <w:r>
        <w:rPr>
          <w:sz w:val="22"/>
        </w:rPr>
        <w:t>exemplo: Deficiencias na análise de alternativas, carencias no inventario ambiental, só se valoran os impactos da</w:t>
      </w:r>
      <w:r>
        <w:rPr>
          <w:spacing w:val="1"/>
          <w:sz w:val="22"/>
        </w:rPr>
        <w:t> </w:t>
      </w:r>
      <w:r>
        <w:rPr>
          <w:sz w:val="22"/>
        </w:rPr>
        <w:t>solución</w:t>
      </w:r>
      <w:r>
        <w:rPr>
          <w:spacing w:val="1"/>
          <w:sz w:val="22"/>
        </w:rPr>
        <w:t> </w:t>
      </w:r>
      <w:r>
        <w:rPr>
          <w:sz w:val="22"/>
        </w:rPr>
        <w:t>proposta.</w:t>
      </w:r>
      <w:r>
        <w:rPr>
          <w:spacing w:val="1"/>
          <w:sz w:val="22"/>
        </w:rPr>
        <w:t> </w:t>
      </w:r>
      <w:r>
        <w:rPr>
          <w:sz w:val="22"/>
        </w:rPr>
        <w:t>Ademais,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EIA</w:t>
      </w:r>
      <w:r>
        <w:rPr>
          <w:spacing w:val="1"/>
          <w:sz w:val="22"/>
        </w:rPr>
        <w:t> </w:t>
      </w:r>
      <w:r>
        <w:rPr>
          <w:sz w:val="22"/>
        </w:rPr>
        <w:t>non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valoran</w:t>
      </w:r>
      <w:r>
        <w:rPr>
          <w:spacing w:val="1"/>
          <w:sz w:val="22"/>
        </w:rPr>
        <w:t> </w:t>
      </w:r>
      <w:r>
        <w:rPr>
          <w:sz w:val="22"/>
        </w:rPr>
        <w:t>correctamente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impactos,</w:t>
      </w:r>
      <w:r>
        <w:rPr>
          <w:spacing w:val="1"/>
          <w:sz w:val="22"/>
        </w:rPr>
        <w:t> </w:t>
      </w:r>
      <w:r>
        <w:rPr>
          <w:sz w:val="22"/>
        </w:rPr>
        <w:t>minimizando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afeccións</w:t>
      </w:r>
      <w:r>
        <w:rPr>
          <w:spacing w:val="1"/>
          <w:sz w:val="22"/>
        </w:rPr>
        <w:t> </w:t>
      </w:r>
      <w:r>
        <w:rPr>
          <w:sz w:val="22"/>
        </w:rPr>
        <w:t>negativas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sobrevalorando</w:t>
      </w:r>
      <w:r>
        <w:rPr>
          <w:spacing w:val="-3"/>
          <w:sz w:val="22"/>
        </w:rPr>
        <w:t> </w:t>
      </w:r>
      <w:r>
        <w:rPr>
          <w:sz w:val="22"/>
        </w:rPr>
        <w:t>os</w:t>
      </w:r>
      <w:r>
        <w:rPr>
          <w:spacing w:val="-1"/>
          <w:sz w:val="22"/>
        </w:rPr>
        <w:t> </w:t>
      </w:r>
      <w:r>
        <w:rPr>
          <w:sz w:val="22"/>
        </w:rPr>
        <w:t>impactos</w:t>
      </w:r>
      <w:r>
        <w:rPr>
          <w:spacing w:val="-2"/>
          <w:sz w:val="22"/>
        </w:rPr>
        <w:t> </w:t>
      </w:r>
      <w:r>
        <w:rPr>
          <w:sz w:val="22"/>
        </w:rPr>
        <w:t>positivos.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40" w:lineRule="auto" w:before="60" w:after="0"/>
        <w:ind w:left="112" w:right="127" w:firstLine="0"/>
        <w:jc w:val="both"/>
        <w:rPr>
          <w:sz w:val="22"/>
        </w:rPr>
      </w:pPr>
      <w:r>
        <w:rPr>
          <w:sz w:val="22"/>
        </w:rPr>
        <w:t>Que o Estudo de Impacto e Integración Paisaxística (EIIP) non se adapta ó Regulamento da Lei da Paisaxe</w:t>
      </w:r>
      <w:r>
        <w:rPr>
          <w:spacing w:val="1"/>
          <w:sz w:val="22"/>
        </w:rPr>
        <w:t> </w:t>
      </w:r>
      <w:r>
        <w:rPr>
          <w:sz w:val="22"/>
        </w:rPr>
        <w:t>(Decreto</w:t>
      </w:r>
      <w:r>
        <w:rPr>
          <w:spacing w:val="-10"/>
          <w:sz w:val="22"/>
        </w:rPr>
        <w:t> </w:t>
      </w:r>
      <w:r>
        <w:rPr>
          <w:sz w:val="22"/>
        </w:rPr>
        <w:t>93/2020)</w:t>
      </w:r>
      <w:r>
        <w:rPr>
          <w:spacing w:val="-9"/>
          <w:sz w:val="22"/>
        </w:rPr>
        <w:t> </w:t>
      </w:r>
      <w:r>
        <w:rPr>
          <w:sz w:val="22"/>
        </w:rPr>
        <w:t>e</w:t>
      </w:r>
      <w:r>
        <w:rPr>
          <w:spacing w:val="-10"/>
          <w:sz w:val="22"/>
        </w:rPr>
        <w:t> </w:t>
      </w:r>
      <w:r>
        <w:rPr>
          <w:sz w:val="22"/>
        </w:rPr>
        <w:t>ás</w:t>
      </w:r>
      <w:r>
        <w:rPr>
          <w:spacing w:val="-9"/>
          <w:sz w:val="22"/>
        </w:rPr>
        <w:t> </w:t>
      </w:r>
      <w:r>
        <w:rPr>
          <w:sz w:val="22"/>
        </w:rPr>
        <w:t>Directrices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Paisaxe</w:t>
      </w:r>
      <w:r>
        <w:rPr>
          <w:spacing w:val="-10"/>
          <w:sz w:val="22"/>
        </w:rPr>
        <w:t> </w:t>
      </w:r>
      <w:r>
        <w:rPr>
          <w:sz w:val="22"/>
        </w:rPr>
        <w:t>(Decreto</w:t>
      </w:r>
      <w:r>
        <w:rPr>
          <w:spacing w:val="-9"/>
          <w:sz w:val="22"/>
        </w:rPr>
        <w:t> </w:t>
      </w:r>
      <w:r>
        <w:rPr>
          <w:sz w:val="22"/>
        </w:rPr>
        <w:t>238/2020),</w:t>
      </w:r>
      <w:r>
        <w:rPr>
          <w:spacing w:val="-8"/>
          <w:sz w:val="22"/>
        </w:rPr>
        <w:t> </w:t>
      </w:r>
      <w:r>
        <w:rPr>
          <w:sz w:val="22"/>
        </w:rPr>
        <w:t>tamén</w:t>
      </w:r>
      <w:r>
        <w:rPr>
          <w:spacing w:val="-8"/>
          <w:sz w:val="22"/>
        </w:rPr>
        <w:t> </w:t>
      </w:r>
      <w:r>
        <w:rPr>
          <w:sz w:val="22"/>
        </w:rPr>
        <w:t>presenta</w:t>
      </w:r>
      <w:r>
        <w:rPr>
          <w:spacing w:val="-9"/>
          <w:sz w:val="22"/>
        </w:rPr>
        <w:t> </w:t>
      </w:r>
      <w:r>
        <w:rPr>
          <w:sz w:val="22"/>
        </w:rPr>
        <w:t>defectos</w:t>
      </w:r>
      <w:r>
        <w:rPr>
          <w:spacing w:val="-9"/>
          <w:sz w:val="22"/>
        </w:rPr>
        <w:t> </w:t>
      </w:r>
      <w:r>
        <w:rPr>
          <w:sz w:val="22"/>
        </w:rPr>
        <w:t>na</w:t>
      </w:r>
      <w:r>
        <w:rPr>
          <w:spacing w:val="-8"/>
          <w:sz w:val="22"/>
        </w:rPr>
        <w:t> </w:t>
      </w:r>
      <w:r>
        <w:rPr>
          <w:sz w:val="22"/>
        </w:rPr>
        <w:t>metodoloxía.</w:t>
      </w:r>
      <w:r>
        <w:rPr>
          <w:spacing w:val="-10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P.E.</w:t>
      </w:r>
      <w:r>
        <w:rPr>
          <w:spacing w:val="-47"/>
          <w:sz w:val="22"/>
        </w:rPr>
        <w:t> </w:t>
      </w:r>
      <w:r>
        <w:rPr>
          <w:sz w:val="22"/>
        </w:rPr>
        <w:t>Rula tería un impacto paisaxístico severo, afectando gravemente á paisaxe que supón un elemento cultural e</w:t>
      </w:r>
      <w:r>
        <w:rPr>
          <w:spacing w:val="1"/>
          <w:sz w:val="22"/>
        </w:rPr>
        <w:t> </w:t>
      </w:r>
      <w:r>
        <w:rPr>
          <w:sz w:val="22"/>
        </w:rPr>
        <w:t>natural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inmenso</w:t>
      </w:r>
      <w:r>
        <w:rPr>
          <w:spacing w:val="-1"/>
          <w:sz w:val="22"/>
        </w:rPr>
        <w:t> </w:t>
      </w:r>
      <w:r>
        <w:rPr>
          <w:sz w:val="22"/>
        </w:rPr>
        <w:t>valor para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sociedade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é un</w:t>
      </w:r>
      <w:r>
        <w:rPr>
          <w:spacing w:val="-3"/>
          <w:sz w:val="22"/>
        </w:rPr>
        <w:t> </w:t>
      </w:r>
      <w:r>
        <w:rPr>
          <w:sz w:val="22"/>
        </w:rPr>
        <w:t>activo</w:t>
      </w:r>
      <w:r>
        <w:rPr>
          <w:spacing w:val="-2"/>
          <w:sz w:val="22"/>
        </w:rPr>
        <w:t> </w:t>
      </w:r>
      <w:r>
        <w:rPr>
          <w:sz w:val="22"/>
        </w:rPr>
        <w:t>económico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social.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58" w:after="0"/>
        <w:ind w:left="112" w:right="129" w:firstLine="0"/>
        <w:jc w:val="both"/>
        <w:rPr>
          <w:sz w:val="22"/>
        </w:rPr>
      </w:pPr>
      <w:r>
        <w:rPr>
          <w:sz w:val="22"/>
        </w:rPr>
        <w:t>Que as infraestruturas do P.E. Rula se sitúan nas inmediacións do Observatorio Astronómico de Cotobade e</w:t>
      </w:r>
      <w:r>
        <w:rPr>
          <w:spacing w:val="1"/>
          <w:sz w:val="22"/>
        </w:rPr>
        <w:t> </w:t>
      </w:r>
      <w:r>
        <w:rPr>
          <w:sz w:val="22"/>
        </w:rPr>
        <w:t>terían un impacto nefasto no funcionamento do mesmo. A subestación, que se localiza a escasos 200 metros do</w:t>
      </w:r>
      <w:r>
        <w:rPr>
          <w:spacing w:val="1"/>
          <w:sz w:val="22"/>
        </w:rPr>
        <w:t> </w:t>
      </w:r>
      <w:r>
        <w:rPr>
          <w:sz w:val="22"/>
        </w:rPr>
        <w:t>Observatorio,</w:t>
      </w:r>
      <w:r>
        <w:rPr>
          <w:spacing w:val="-4"/>
          <w:sz w:val="22"/>
        </w:rPr>
        <w:t> </w:t>
      </w:r>
      <w:r>
        <w:rPr>
          <w:sz w:val="22"/>
        </w:rPr>
        <w:t>emitirá</w:t>
      </w:r>
      <w:r>
        <w:rPr>
          <w:spacing w:val="-3"/>
          <w:sz w:val="22"/>
        </w:rPr>
        <w:t> </w:t>
      </w:r>
      <w:r>
        <w:rPr>
          <w:sz w:val="22"/>
        </w:rPr>
        <w:t>contaminación</w:t>
      </w:r>
      <w:r>
        <w:rPr>
          <w:spacing w:val="-5"/>
          <w:sz w:val="22"/>
        </w:rPr>
        <w:t> </w:t>
      </w:r>
      <w:r>
        <w:rPr>
          <w:sz w:val="22"/>
        </w:rPr>
        <w:t>lumínica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afectará</w:t>
      </w:r>
      <w:r>
        <w:rPr>
          <w:spacing w:val="-3"/>
          <w:sz w:val="22"/>
        </w:rPr>
        <w:t> </w:t>
      </w:r>
      <w:r>
        <w:rPr>
          <w:sz w:val="22"/>
        </w:rPr>
        <w:t>gravemente</w:t>
      </w:r>
      <w:r>
        <w:rPr>
          <w:spacing w:val="-3"/>
          <w:sz w:val="22"/>
        </w:rPr>
        <w:t> </w:t>
      </w:r>
      <w:r>
        <w:rPr>
          <w:sz w:val="22"/>
        </w:rPr>
        <w:t>á</w:t>
      </w:r>
      <w:r>
        <w:rPr>
          <w:spacing w:val="-5"/>
          <w:sz w:val="22"/>
        </w:rPr>
        <w:t> </w:t>
      </w:r>
      <w:r>
        <w:rPr>
          <w:sz w:val="22"/>
        </w:rPr>
        <w:t>observación</w:t>
      </w:r>
      <w:r>
        <w:rPr>
          <w:spacing w:val="-3"/>
          <w:sz w:val="22"/>
        </w:rPr>
        <w:t> </w:t>
      </w:r>
      <w:r>
        <w:rPr>
          <w:sz w:val="22"/>
        </w:rPr>
        <w:t>astronómica.</w:t>
      </w:r>
    </w:p>
    <w:p>
      <w:pPr>
        <w:pStyle w:val="ListParagraph"/>
        <w:numPr>
          <w:ilvl w:val="0"/>
          <w:numId w:val="1"/>
        </w:numPr>
        <w:tabs>
          <w:tab w:pos="452" w:val="left" w:leader="none"/>
        </w:tabs>
        <w:spacing w:line="240" w:lineRule="auto" w:before="58" w:after="0"/>
        <w:ind w:left="112" w:right="122" w:firstLine="0"/>
        <w:jc w:val="both"/>
        <w:rPr>
          <w:sz w:val="22"/>
        </w:rPr>
      </w:pPr>
      <w:r>
        <w:rPr>
          <w:sz w:val="22"/>
        </w:rPr>
        <w:t>Que o P.E. Rula se proxecta sobre áreas de sensibilidade ambiental máxima da Zonificación ambiental para la</w:t>
      </w:r>
      <w:r>
        <w:rPr>
          <w:spacing w:val="1"/>
          <w:sz w:val="22"/>
        </w:rPr>
        <w:t> </w:t>
      </w:r>
      <w:r>
        <w:rPr>
          <w:sz w:val="22"/>
        </w:rPr>
        <w:t>implantación de energías renovables: eólica y fotovoltaica do Ministerio para la Transición Ecológica y el Reto</w:t>
      </w:r>
      <w:r>
        <w:rPr>
          <w:spacing w:val="1"/>
          <w:sz w:val="22"/>
        </w:rPr>
        <w:t> </w:t>
      </w:r>
      <w:r>
        <w:rPr>
          <w:sz w:val="22"/>
        </w:rPr>
        <w:t>Demográfico.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40" w:lineRule="auto" w:before="58" w:after="0"/>
        <w:ind w:left="112" w:right="134" w:firstLine="0"/>
        <w:jc w:val="both"/>
        <w:rPr>
          <w:sz w:val="22"/>
        </w:rPr>
      </w:pPr>
      <w:r>
        <w:rPr>
          <w:sz w:val="22"/>
        </w:rPr>
        <w:t>Que o proxecto do P. E. Rula atópase situado fóra das Áreas de Desenvolvemento Eólico establecidas na</w:t>
      </w:r>
      <w:r>
        <w:rPr>
          <w:spacing w:val="1"/>
          <w:sz w:val="22"/>
        </w:rPr>
        <w:t> </w:t>
      </w:r>
      <w:r>
        <w:rPr>
          <w:sz w:val="22"/>
        </w:rPr>
        <w:t>ordenación</w:t>
      </w:r>
      <w:r>
        <w:rPr>
          <w:spacing w:val="-1"/>
          <w:sz w:val="22"/>
        </w:rPr>
        <w:t> </w:t>
      </w:r>
      <w:r>
        <w:rPr>
          <w:sz w:val="22"/>
        </w:rPr>
        <w:t>sectorial</w:t>
      </w:r>
      <w:r>
        <w:rPr>
          <w:spacing w:val="-1"/>
          <w:sz w:val="22"/>
        </w:rPr>
        <w:t> </w:t>
      </w:r>
      <w:r>
        <w:rPr>
          <w:sz w:val="22"/>
        </w:rPr>
        <w:t>da Xunta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Galicia.</w:t>
      </w:r>
    </w:p>
    <w:p>
      <w:pPr>
        <w:pStyle w:val="ListParagraph"/>
        <w:numPr>
          <w:ilvl w:val="0"/>
          <w:numId w:val="1"/>
        </w:numPr>
        <w:tabs>
          <w:tab w:pos="450" w:val="left" w:leader="none"/>
        </w:tabs>
        <w:spacing w:line="240" w:lineRule="auto" w:before="58" w:after="0"/>
        <w:ind w:left="112" w:right="110" w:firstLine="0"/>
        <w:jc w:val="both"/>
        <w:rPr>
          <w:sz w:val="24"/>
        </w:rPr>
      </w:pPr>
      <w:r>
        <w:rPr>
          <w:sz w:val="24"/>
        </w:rPr>
        <w:t>O </w:t>
      </w:r>
      <w:r>
        <w:rPr>
          <w:b/>
          <w:sz w:val="24"/>
        </w:rPr>
        <w:t>P.E. Rula</w:t>
      </w:r>
      <w:r>
        <w:rPr>
          <w:sz w:val="24"/>
        </w:rPr>
        <w:t>, promovido por </w:t>
      </w:r>
      <w:r>
        <w:rPr>
          <w:b/>
          <w:sz w:val="24"/>
        </w:rPr>
        <w:t>Green Capital Development 112, S.L.U.</w:t>
      </w:r>
      <w:r>
        <w:rPr>
          <w:sz w:val="24"/>
        </w:rPr>
        <w:t>, plantéxase na mesma ubicación</w:t>
      </w:r>
      <w:r>
        <w:rPr>
          <w:spacing w:val="1"/>
          <w:sz w:val="24"/>
        </w:rPr>
        <w:t> </w:t>
      </w:r>
      <w:r>
        <w:rPr>
          <w:sz w:val="24"/>
        </w:rPr>
        <w:t>e con localizacións case iguais para a maior parte dos aeroxeradores que o </w:t>
      </w:r>
      <w:r>
        <w:rPr>
          <w:b/>
          <w:sz w:val="24"/>
        </w:rPr>
        <w:t>P.E. Siroco, promovido por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Greenalia. </w:t>
      </w:r>
      <w:r>
        <w:rPr>
          <w:sz w:val="24"/>
        </w:rPr>
        <w:t>Examinados os dous proxectos maniféstase que son </w:t>
      </w:r>
      <w:r>
        <w:rPr>
          <w:b/>
          <w:sz w:val="24"/>
        </w:rPr>
        <w:t>incompatibles</w:t>
      </w:r>
      <w:r>
        <w:rPr>
          <w:sz w:val="24"/>
        </w:rPr>
        <w:t>, e que só un deles se</w:t>
      </w:r>
      <w:r>
        <w:rPr>
          <w:spacing w:val="1"/>
          <w:sz w:val="24"/>
        </w:rPr>
        <w:t> </w:t>
      </w:r>
      <w:r>
        <w:rPr>
          <w:sz w:val="24"/>
        </w:rPr>
        <w:t>poderá levar a cabo. Isto deixa ó descuberto</w:t>
      </w:r>
      <w:r>
        <w:rPr>
          <w:spacing w:val="1"/>
          <w:sz w:val="24"/>
        </w:rPr>
        <w:t> </w:t>
      </w:r>
      <w:r>
        <w:rPr>
          <w:sz w:val="24"/>
        </w:rPr>
        <w:t>a </w:t>
      </w:r>
      <w:r>
        <w:rPr>
          <w:b/>
          <w:sz w:val="24"/>
        </w:rPr>
        <w:t>falla de planificación </w:t>
      </w:r>
      <w:r>
        <w:rPr>
          <w:sz w:val="24"/>
        </w:rPr>
        <w:t>da implantación de proxectos</w:t>
      </w:r>
      <w:r>
        <w:rPr>
          <w:spacing w:val="1"/>
          <w:sz w:val="24"/>
        </w:rPr>
        <w:t> </w:t>
      </w:r>
      <w:r>
        <w:rPr>
          <w:sz w:val="24"/>
        </w:rPr>
        <w:t>eólicos en Galicia e a nula capacidade desta administración para xestionar a avalancha de solicitudes das</w:t>
      </w:r>
      <w:r>
        <w:rPr>
          <w:spacing w:val="-52"/>
          <w:sz w:val="24"/>
        </w:rPr>
        <w:t> </w:t>
      </w:r>
      <w:r>
        <w:rPr>
          <w:sz w:val="24"/>
        </w:rPr>
        <w:t>empresas.</w:t>
      </w:r>
    </w:p>
    <w:p>
      <w:pPr>
        <w:pStyle w:val="BodyText"/>
        <w:spacing w:before="5"/>
        <w:ind w:left="0"/>
        <w:jc w:val="left"/>
        <w:rPr>
          <w:sz w:val="31"/>
        </w:rPr>
      </w:pPr>
    </w:p>
    <w:p>
      <w:pPr>
        <w:pStyle w:val="BodyText"/>
        <w:spacing w:before="0"/>
      </w:pPr>
      <w:r>
        <w:rPr/>
        <w:t>En</w:t>
      </w:r>
      <w:r>
        <w:rPr>
          <w:spacing w:val="-6"/>
        </w:rPr>
        <w:t> </w:t>
      </w:r>
      <w:r>
        <w:rPr/>
        <w:t>virtude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todo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anterior,</w:t>
      </w:r>
    </w:p>
    <w:p>
      <w:pPr>
        <w:pStyle w:val="Heading1"/>
        <w:spacing w:before="57"/>
      </w:pPr>
      <w:r>
        <w:rPr/>
        <w:t>SOLICITA:</w:t>
      </w:r>
    </w:p>
    <w:p>
      <w:pPr>
        <w:pStyle w:val="BodyText"/>
        <w:ind w:right="119"/>
      </w:pPr>
      <w:r>
        <w:rPr/>
        <w:t>1.- Que se teñan en conta as súas alegacións e se rexeite o Estudo de Impacto Ambiental e a solicitude de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Parque</w:t>
      </w:r>
      <w:r>
        <w:rPr>
          <w:spacing w:val="1"/>
        </w:rPr>
        <w:t> </w:t>
      </w:r>
      <w:r>
        <w:rPr/>
        <w:t>Eólico</w:t>
      </w:r>
      <w:r>
        <w:rPr>
          <w:spacing w:val="1"/>
        </w:rPr>
        <w:t> </w:t>
      </w:r>
      <w:r>
        <w:rPr/>
        <w:t>Rula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súa</w:t>
      </w:r>
      <w:r>
        <w:rPr>
          <w:spacing w:val="1"/>
        </w:rPr>
        <w:t> </w:t>
      </w:r>
      <w:r>
        <w:rPr/>
        <w:t>infraestrutura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evacuación</w:t>
      </w:r>
      <w:r>
        <w:rPr>
          <w:spacing w:val="1"/>
        </w:rPr>
        <w:t> </w:t>
      </w:r>
      <w:r>
        <w:rPr/>
        <w:t>situado</w:t>
      </w:r>
      <w:r>
        <w:rPr>
          <w:spacing w:val="1"/>
        </w:rPr>
        <w:t> </w:t>
      </w:r>
      <w:r>
        <w:rPr/>
        <w:t>nos</w:t>
      </w:r>
      <w:r>
        <w:rPr>
          <w:spacing w:val="-47"/>
        </w:rPr>
        <w:t> </w:t>
      </w:r>
      <w:r>
        <w:rPr/>
        <w:t>municipios de Pontecaldelas e Cerdedo-Cotobade (provincia de Pontevedra) (Código de proxecto: PEol-388),e a</w:t>
      </w:r>
      <w:r>
        <w:rPr>
          <w:spacing w:val="1"/>
        </w:rPr>
        <w:t> </w:t>
      </w:r>
      <w:r>
        <w:rPr/>
        <w:t>súa retirada definitiva pola incompatibilidade coa saúde e calidade de vida dos veciños, coa economía local, cos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ambientais,</w:t>
      </w:r>
      <w:r>
        <w:rPr>
          <w:spacing w:val="1"/>
        </w:rPr>
        <w:t> </w:t>
      </w:r>
      <w:r>
        <w:rPr/>
        <w:t>paisaxísticos,</w:t>
      </w:r>
      <w:r>
        <w:rPr>
          <w:spacing w:val="1"/>
        </w:rPr>
        <w:t> </w:t>
      </w:r>
      <w:r>
        <w:rPr/>
        <w:t>naturais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patrimoniais</w:t>
      </w:r>
      <w:r>
        <w:rPr>
          <w:spacing w:val="1"/>
        </w:rPr>
        <w:t> </w:t>
      </w:r>
      <w:r>
        <w:rPr/>
        <w:t>presentes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afección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proxecto;</w:t>
      </w:r>
      <w:r>
        <w:rPr>
          <w:spacing w:val="1"/>
        </w:rPr>
        <w:t> </w:t>
      </w:r>
      <w:r>
        <w:rPr/>
        <w:t>pola</w:t>
      </w:r>
      <w:r>
        <w:rPr>
          <w:spacing w:val="1"/>
        </w:rPr>
        <w:t> </w:t>
      </w:r>
      <w:r>
        <w:rPr/>
        <w:t>fragmentación das infraestruturas eólicas aos efectos ambientais, a nula planificación sectorial e a falla de licencia</w:t>
      </w:r>
      <w:r>
        <w:rPr>
          <w:spacing w:val="-47"/>
        </w:rPr>
        <w:t> </w:t>
      </w:r>
      <w:r>
        <w:rPr/>
        <w:t>social.</w:t>
      </w:r>
    </w:p>
    <w:p>
      <w:pPr>
        <w:pStyle w:val="BodyText"/>
        <w:spacing w:before="7"/>
        <w:ind w:left="0"/>
        <w:jc w:val="left"/>
        <w:rPr>
          <w:sz w:val="31"/>
        </w:rPr>
      </w:pPr>
    </w:p>
    <w:p>
      <w:pPr>
        <w:pStyle w:val="BodyText"/>
        <w:tabs>
          <w:tab w:pos="1805" w:val="left" w:leader="none"/>
          <w:tab w:pos="5061" w:val="left" w:leader="none"/>
          <w:tab w:pos="7461" w:val="left" w:leader="none"/>
          <w:tab w:pos="10196" w:val="left" w:leader="none"/>
        </w:tabs>
        <w:spacing w:before="1"/>
        <w:rPr>
          <w:rFonts w:ascii="Times New Roman"/>
        </w:rPr>
      </w:pPr>
      <w:r>
        <w:rPr/>
        <w:t>En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a </w:t>
      </w:r>
      <w:r>
        <w:rPr>
          <w:u w:val="single"/>
        </w:rPr>
        <w:t>          </w:t>
      </w:r>
      <w:r>
        <w:rPr>
          <w:spacing w:val="47"/>
          <w:u w:val="single"/>
        </w:rPr>
        <w:t> </w:t>
      </w:r>
      <w:r>
        <w:rPr/>
        <w:t>de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spacing w:val="-1"/>
        </w:rPr>
        <w:t> </w:t>
      </w:r>
      <w:r>
        <w:rPr/>
        <w:t>2021</w:t>
        <w:tab/>
        <w:t>Asdo.: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</w:r>
    </w:p>
    <w:sectPr>
      <w:pgSz w:w="11910" w:h="16840"/>
      <w:pgMar w:header="0" w:footer="136" w:top="560" w:bottom="32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5pt;margin-top:824.08075pt;width:11.5pt;height:12pt;mso-position-horizontal-relative:page;mso-position-vertical-relative:page;z-index:-15764992" type="#_x0000_t202" id="docshape1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2" w:hanging="23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w w:val="100"/>
        <w:sz w:val="22"/>
        <w:szCs w:val="22"/>
        <w:lang w:val="gl-ES" w:eastAsia="en-US" w:bidi="ar-SA"/>
      </w:rPr>
    </w:lvl>
    <w:lvl w:ilvl="1">
      <w:start w:val="0"/>
      <w:numFmt w:val="bullet"/>
      <w:lvlText w:val="•"/>
      <w:lvlJc w:val="left"/>
      <w:pPr>
        <w:ind w:left="1150" w:hanging="230"/>
      </w:pPr>
      <w:rPr>
        <w:rFonts w:hint="default"/>
        <w:lang w:val="gl-ES" w:eastAsia="en-US" w:bidi="ar-SA"/>
      </w:rPr>
    </w:lvl>
    <w:lvl w:ilvl="2">
      <w:start w:val="0"/>
      <w:numFmt w:val="bullet"/>
      <w:lvlText w:val="•"/>
      <w:lvlJc w:val="left"/>
      <w:pPr>
        <w:ind w:left="2181" w:hanging="230"/>
      </w:pPr>
      <w:rPr>
        <w:rFonts w:hint="default"/>
        <w:lang w:val="gl-ES" w:eastAsia="en-US" w:bidi="ar-SA"/>
      </w:rPr>
    </w:lvl>
    <w:lvl w:ilvl="3">
      <w:start w:val="0"/>
      <w:numFmt w:val="bullet"/>
      <w:lvlText w:val="•"/>
      <w:lvlJc w:val="left"/>
      <w:pPr>
        <w:ind w:left="3211" w:hanging="230"/>
      </w:pPr>
      <w:rPr>
        <w:rFonts w:hint="default"/>
        <w:lang w:val="gl-ES" w:eastAsia="en-US" w:bidi="ar-SA"/>
      </w:rPr>
    </w:lvl>
    <w:lvl w:ilvl="4">
      <w:start w:val="0"/>
      <w:numFmt w:val="bullet"/>
      <w:lvlText w:val="•"/>
      <w:lvlJc w:val="left"/>
      <w:pPr>
        <w:ind w:left="4242" w:hanging="230"/>
      </w:pPr>
      <w:rPr>
        <w:rFonts w:hint="default"/>
        <w:lang w:val="gl-ES" w:eastAsia="en-US" w:bidi="ar-SA"/>
      </w:rPr>
    </w:lvl>
    <w:lvl w:ilvl="5">
      <w:start w:val="0"/>
      <w:numFmt w:val="bullet"/>
      <w:lvlText w:val="•"/>
      <w:lvlJc w:val="left"/>
      <w:pPr>
        <w:ind w:left="5273" w:hanging="230"/>
      </w:pPr>
      <w:rPr>
        <w:rFonts w:hint="default"/>
        <w:lang w:val="gl-ES" w:eastAsia="en-US" w:bidi="ar-SA"/>
      </w:rPr>
    </w:lvl>
    <w:lvl w:ilvl="6">
      <w:start w:val="0"/>
      <w:numFmt w:val="bullet"/>
      <w:lvlText w:val="•"/>
      <w:lvlJc w:val="left"/>
      <w:pPr>
        <w:ind w:left="6303" w:hanging="230"/>
      </w:pPr>
      <w:rPr>
        <w:rFonts w:hint="default"/>
        <w:lang w:val="gl-ES" w:eastAsia="en-US" w:bidi="ar-SA"/>
      </w:rPr>
    </w:lvl>
    <w:lvl w:ilvl="7">
      <w:start w:val="0"/>
      <w:numFmt w:val="bullet"/>
      <w:lvlText w:val="•"/>
      <w:lvlJc w:val="left"/>
      <w:pPr>
        <w:ind w:left="7334" w:hanging="230"/>
      </w:pPr>
      <w:rPr>
        <w:rFonts w:hint="default"/>
        <w:lang w:val="gl-ES" w:eastAsia="en-US" w:bidi="ar-SA"/>
      </w:rPr>
    </w:lvl>
    <w:lvl w:ilvl="8">
      <w:start w:val="0"/>
      <w:numFmt w:val="bullet"/>
      <w:lvlText w:val="•"/>
      <w:lvlJc w:val="left"/>
      <w:pPr>
        <w:ind w:left="8364" w:hanging="230"/>
      </w:pPr>
      <w:rPr>
        <w:rFonts w:hint="default"/>
        <w:lang w:val="gl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gl-ES" w:eastAsia="en-US" w:bidi="ar-SA"/>
    </w:rPr>
  </w:style>
  <w:style w:styleId="BodyText" w:type="paragraph">
    <w:name w:val="Body Text"/>
    <w:basedOn w:val="Normal"/>
    <w:uiPriority w:val="1"/>
    <w:qFormat/>
    <w:pPr>
      <w:spacing w:before="58"/>
      <w:ind w:left="112"/>
      <w:jc w:val="both"/>
    </w:pPr>
    <w:rPr>
      <w:rFonts w:ascii="Calibri" w:hAnsi="Calibri" w:eastAsia="Calibri" w:cs="Calibri"/>
      <w:sz w:val="22"/>
      <w:szCs w:val="22"/>
      <w:lang w:val="gl-ES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Calibri" w:hAnsi="Calibri" w:eastAsia="Calibri" w:cs="Calibri"/>
      <w:b/>
      <w:bCs/>
      <w:sz w:val="22"/>
      <w:szCs w:val="22"/>
      <w:lang w:val="gl-ES" w:eastAsia="en-US" w:bidi="ar-SA"/>
    </w:rPr>
  </w:style>
  <w:style w:styleId="ListParagraph" w:type="paragraph">
    <w:name w:val="List Paragraph"/>
    <w:basedOn w:val="Normal"/>
    <w:uiPriority w:val="1"/>
    <w:qFormat/>
    <w:pPr>
      <w:spacing w:before="58"/>
      <w:ind w:left="112" w:right="124"/>
      <w:jc w:val="both"/>
    </w:pPr>
    <w:rPr>
      <w:rFonts w:ascii="Calibri" w:hAnsi="Calibri" w:eastAsia="Calibri" w:cs="Calibri"/>
      <w:lang w:val="gl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gl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dcterms:created xsi:type="dcterms:W3CDTF">2021-08-05T19:54:37Z</dcterms:created>
  <dcterms:modified xsi:type="dcterms:W3CDTF">2021-08-05T19:54:37Z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Writer</vt:lpwstr>
  </property>
  <property fmtid="{D5CDD505-2E9C-101B-9397-08002B2CF9AE}" pid="4" name="LastSaved">
    <vt:filetime>2021-08-05T00:00:00Z</vt:filetime>
  </property>
</Properties>
</file>